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28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工程管理硕士考生录取类别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更正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申请</w:t>
      </w:r>
    </w:p>
    <w:bookmarkEnd w:id="0"/>
    <w:p>
      <w:pPr>
        <w:rPr>
          <w:rFonts w:hint="eastAsia"/>
          <w:color w:val="auto"/>
          <w:sz w:val="28"/>
          <w:szCs w:val="28"/>
          <w:lang w:eastAsia="zh-CN"/>
        </w:rPr>
      </w:pPr>
    </w:p>
    <w:p>
      <w:pPr>
        <w:spacing w:line="360" w:lineRule="auto"/>
        <w:ind w:left="0" w:leftChars="0" w:firstLine="560" w:firstLineChars="200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考生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（考生编号：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），报考福建工程学院工程管理硕士研究生，因报考时对研究生学习形式（全日制/非全日制）和培养形式（定向就业/非定向就业）政策不了解，经本人慎重考虑，现申请更正录取类别，由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研究生变更为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研究生，（如转为定向就业，定向就业单位为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）。本人已了解全日制和非全日制、定向就业和非定向就业研究生招生相关政策，一经调整，不再变更。</w:t>
      </w:r>
    </w:p>
    <w:p>
      <w:pPr>
        <w:spacing w:line="360" w:lineRule="auto"/>
        <w:ind w:left="0" w:leftChars="0" w:firstLine="560" w:firstLineChars="200"/>
        <w:rPr>
          <w:rFonts w:hint="eastAsia"/>
          <w:color w:val="auto"/>
          <w:sz w:val="28"/>
          <w:szCs w:val="28"/>
          <w:u w:val="none"/>
          <w:lang w:val="en-US" w:eastAsia="zh-CN"/>
        </w:rPr>
      </w:pPr>
    </w:p>
    <w:p>
      <w:pPr>
        <w:spacing w:line="360" w:lineRule="auto"/>
        <w:ind w:left="0" w:leftChars="0" w:firstLine="560" w:firstLineChars="200"/>
        <w:rPr>
          <w:rFonts w:hint="eastAsia"/>
          <w:color w:val="auto"/>
          <w:sz w:val="28"/>
          <w:szCs w:val="28"/>
          <w:u w:val="none"/>
          <w:lang w:val="en-US" w:eastAsia="zh-CN"/>
        </w:rPr>
      </w:pPr>
    </w:p>
    <w:p>
      <w:pPr>
        <w:wordWrap w:val="0"/>
        <w:spacing w:line="360" w:lineRule="auto"/>
        <w:ind w:left="0" w:leftChars="0" w:firstLine="560" w:firstLineChars="200"/>
        <w:jc w:val="right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 xml:space="preserve">考生签名：          </w:t>
      </w:r>
    </w:p>
    <w:p>
      <w:pPr>
        <w:wordWrap/>
        <w:spacing w:line="360" w:lineRule="auto"/>
        <w:ind w:left="0" w:leftChars="0" w:firstLine="560" w:firstLineChars="200"/>
        <w:jc w:val="right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70ECA"/>
    <w:rsid w:val="16416BF7"/>
    <w:rsid w:val="19FE6B06"/>
    <w:rsid w:val="2ACA0CC8"/>
    <w:rsid w:val="2D326475"/>
    <w:rsid w:val="2E98683B"/>
    <w:rsid w:val="34CB5CFF"/>
    <w:rsid w:val="3BF02CEE"/>
    <w:rsid w:val="44BB5F1B"/>
    <w:rsid w:val="499E21B4"/>
    <w:rsid w:val="5E51422F"/>
    <w:rsid w:val="6ACC3D83"/>
    <w:rsid w:val="6B643CE0"/>
    <w:rsid w:val="6EF40169"/>
    <w:rsid w:val="73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JC</dc:creator>
  <cp:lastModifiedBy>吾已非少年</cp:lastModifiedBy>
  <dcterms:modified xsi:type="dcterms:W3CDTF">2021-03-23T00:30:12Z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