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6F7" w:rsidRDefault="00A446F7">
      <w:pPr>
        <w:pStyle w:val="NoSpacing"/>
        <w:outlineLvl w:val="0"/>
        <w:rPr>
          <w:rFonts w:ascii="仿宋" w:eastAsia="仿宋" w:hAnsi="仿宋" w:cs="仿宋"/>
          <w:sz w:val="24"/>
          <w:szCs w:val="24"/>
        </w:rPr>
      </w:pP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1</w:t>
      </w:r>
    </w:p>
    <w:p w:rsidR="00A446F7" w:rsidRDefault="00A446F7">
      <w:pPr>
        <w:pStyle w:val="NoSpacing"/>
        <w:jc w:val="center"/>
        <w:outlineLvl w:val="0"/>
        <w:rPr>
          <w:rFonts w:ascii="仿宋" w:eastAsia="仿宋" w:hAnsi="仿宋" w:cs="Times New Roman"/>
          <w:sz w:val="30"/>
          <w:szCs w:val="30"/>
        </w:rPr>
      </w:pPr>
      <w:r>
        <w:rPr>
          <w:rFonts w:ascii="仿宋" w:eastAsia="仿宋" w:hAnsi="仿宋" w:cs="仿宋" w:hint="eastAsia"/>
          <w:sz w:val="30"/>
          <w:szCs w:val="30"/>
        </w:rPr>
        <w:t>福建工程学院国脉信息学院家具采购项目校内询价采购公告</w:t>
      </w:r>
    </w:p>
    <w:p w:rsidR="00A446F7" w:rsidRDefault="00A446F7" w:rsidP="00A74E04">
      <w:pPr>
        <w:pStyle w:val="NoSpacing"/>
        <w:spacing w:line="276" w:lineRule="auto"/>
        <w:ind w:firstLineChars="200" w:firstLine="31680"/>
        <w:rPr>
          <w:rFonts w:ascii="仿宋" w:eastAsia="仿宋" w:hAnsi="仿宋" w:cs="Times New Roman"/>
        </w:rPr>
      </w:pPr>
      <w:r>
        <w:rPr>
          <w:rFonts w:eastAsia="仿宋" w:cs="Times New Roman"/>
        </w:rPr>
        <w:t> </w:t>
      </w:r>
      <w:r>
        <w:rPr>
          <w:rFonts w:ascii="仿宋" w:eastAsia="仿宋" w:hAnsi="仿宋" w:cs="仿宋" w:hint="eastAsia"/>
        </w:rPr>
        <w:t>福建工程学院对项目进行校内询价采购，现欢迎合格的供应商前来投标。</w:t>
      </w:r>
    </w:p>
    <w:p w:rsidR="00A446F7" w:rsidRDefault="00A446F7" w:rsidP="00A74E04">
      <w:pPr>
        <w:pStyle w:val="NoSpacing"/>
        <w:spacing w:line="276" w:lineRule="auto"/>
        <w:ind w:firstLineChars="200" w:firstLine="31680"/>
        <w:rPr>
          <w:rFonts w:ascii="仿宋" w:eastAsia="仿宋" w:hAnsi="仿宋" w:cs="Times New Roman"/>
        </w:rPr>
      </w:pPr>
      <w:r>
        <w:rPr>
          <w:rFonts w:ascii="仿宋" w:eastAsia="仿宋" w:hAnsi="仿宋" w:cs="仿宋"/>
        </w:rPr>
        <w:t>1</w:t>
      </w:r>
      <w:r>
        <w:rPr>
          <w:rFonts w:ascii="仿宋" w:eastAsia="仿宋" w:hAnsi="仿宋" w:cs="仿宋" w:hint="eastAsia"/>
        </w:rPr>
        <w:t>、项目编号：</w:t>
      </w:r>
      <w:r>
        <w:rPr>
          <w:rFonts w:ascii="仿宋" w:eastAsia="仿宋" w:hAnsi="仿宋" w:cs="仿宋"/>
        </w:rPr>
        <w:t>ZX2018061</w:t>
      </w:r>
    </w:p>
    <w:p w:rsidR="00A446F7" w:rsidRDefault="00A446F7" w:rsidP="00A74E04">
      <w:pPr>
        <w:pStyle w:val="NoSpacing"/>
        <w:spacing w:line="276" w:lineRule="auto"/>
        <w:ind w:firstLineChars="200" w:firstLine="31680"/>
        <w:rPr>
          <w:rFonts w:ascii="仿宋" w:eastAsia="仿宋" w:hAnsi="仿宋" w:cs="Times New Roman"/>
        </w:rPr>
      </w:pPr>
      <w:r>
        <w:rPr>
          <w:rFonts w:ascii="仿宋" w:eastAsia="仿宋" w:hAnsi="仿宋" w:cs="仿宋"/>
        </w:rPr>
        <w:t>2</w:t>
      </w:r>
      <w:r>
        <w:rPr>
          <w:rFonts w:ascii="仿宋" w:eastAsia="仿宋" w:hAnsi="仿宋" w:cs="仿宋" w:hint="eastAsia"/>
        </w:rPr>
        <w:t>、项目名称：福建工程学院国脉信息学院家具采购</w:t>
      </w:r>
    </w:p>
    <w:p w:rsidR="00A446F7" w:rsidRDefault="00A446F7" w:rsidP="00A74E04">
      <w:pPr>
        <w:pStyle w:val="NoSpacing"/>
        <w:spacing w:line="276" w:lineRule="auto"/>
        <w:ind w:firstLineChars="200" w:firstLine="31680"/>
        <w:rPr>
          <w:rFonts w:ascii="仿宋" w:eastAsia="仿宋" w:hAnsi="仿宋" w:cs="Times New Roman"/>
        </w:rPr>
      </w:pPr>
      <w:r>
        <w:rPr>
          <w:rFonts w:ascii="仿宋" w:eastAsia="仿宋" w:hAnsi="仿宋" w:cs="仿宋"/>
        </w:rPr>
        <w:t>3</w:t>
      </w:r>
      <w:r>
        <w:rPr>
          <w:rFonts w:ascii="仿宋" w:eastAsia="仿宋" w:hAnsi="仿宋" w:cs="仿宋" w:hint="eastAsia"/>
        </w:rPr>
        <w:t>、招标内容及要求：</w:t>
      </w:r>
    </w:p>
    <w:tbl>
      <w:tblPr>
        <w:tblW w:w="822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813"/>
        <w:gridCol w:w="709"/>
        <w:gridCol w:w="1469"/>
        <w:gridCol w:w="645"/>
        <w:gridCol w:w="540"/>
        <w:gridCol w:w="1456"/>
        <w:gridCol w:w="2597"/>
      </w:tblGrid>
      <w:tr w:rsidR="00A446F7">
        <w:trPr>
          <w:jc w:val="center"/>
        </w:trPr>
        <w:tc>
          <w:tcPr>
            <w:tcW w:w="813" w:type="dxa"/>
            <w:tcBorders>
              <w:top w:val="outset" w:sz="6"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r>
              <w:rPr>
                <w:rFonts w:ascii="仿宋" w:eastAsia="仿宋" w:hAnsi="仿宋" w:cs="仿宋" w:hint="eastAsia"/>
              </w:rPr>
              <w:t>合同包</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r>
              <w:rPr>
                <w:rFonts w:ascii="仿宋" w:eastAsia="仿宋" w:hAnsi="仿宋" w:cs="仿宋" w:hint="eastAsia"/>
              </w:rPr>
              <w:t>品目号</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r>
              <w:rPr>
                <w:rFonts w:ascii="仿宋" w:eastAsia="仿宋" w:hAnsi="仿宋" w:cs="仿宋" w:hint="eastAsia"/>
              </w:rPr>
              <w:t>货物名称</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r>
              <w:rPr>
                <w:rFonts w:ascii="仿宋" w:eastAsia="仿宋" w:hAnsi="仿宋" w:cs="仿宋" w:hint="eastAsia"/>
              </w:rPr>
              <w:t>单价</w:t>
            </w:r>
          </w:p>
          <w:p w:rsidR="00A446F7" w:rsidRDefault="00A446F7">
            <w:pPr>
              <w:pStyle w:val="NoSpacing"/>
              <w:spacing w:line="276" w:lineRule="auto"/>
              <w:jc w:val="center"/>
              <w:rPr>
                <w:rFonts w:ascii="仿宋" w:eastAsia="仿宋" w:hAnsi="仿宋" w:cs="Times New Roman"/>
              </w:rPr>
            </w:pPr>
            <w:r>
              <w:rPr>
                <w:rFonts w:ascii="仿宋" w:eastAsia="仿宋" w:hAnsi="仿宋" w:cs="仿宋" w:hint="eastAsia"/>
              </w:rPr>
              <w:t>（元）</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r>
              <w:rPr>
                <w:rFonts w:ascii="仿宋" w:eastAsia="仿宋" w:hAnsi="仿宋" w:cs="仿宋" w:hint="eastAsia"/>
              </w:rPr>
              <w:t>数量</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r>
              <w:rPr>
                <w:rFonts w:ascii="仿宋" w:eastAsia="仿宋" w:hAnsi="仿宋" w:cs="仿宋" w:hint="eastAsia"/>
              </w:rPr>
              <w:t>品目号</w:t>
            </w:r>
          </w:p>
          <w:p w:rsidR="00A446F7" w:rsidRDefault="00A446F7">
            <w:pPr>
              <w:pStyle w:val="NoSpacing"/>
              <w:spacing w:line="276" w:lineRule="auto"/>
              <w:jc w:val="center"/>
              <w:rPr>
                <w:rFonts w:ascii="仿宋" w:eastAsia="仿宋" w:hAnsi="仿宋" w:cs="Times New Roman"/>
              </w:rPr>
            </w:pPr>
            <w:r>
              <w:rPr>
                <w:rFonts w:ascii="仿宋" w:eastAsia="仿宋" w:hAnsi="仿宋" w:cs="仿宋" w:hint="eastAsia"/>
              </w:rPr>
              <w:t>最高控制价（元）</w:t>
            </w:r>
          </w:p>
        </w:tc>
        <w:tc>
          <w:tcPr>
            <w:tcW w:w="2597" w:type="dxa"/>
            <w:tcBorders>
              <w:top w:val="outset" w:sz="6" w:space="0" w:color="auto"/>
              <w:left w:val="outset" w:sz="6" w:space="0" w:color="auto"/>
              <w:bottom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r>
              <w:rPr>
                <w:rFonts w:ascii="仿宋" w:eastAsia="仿宋" w:hAnsi="仿宋" w:cs="仿宋" w:hint="eastAsia"/>
              </w:rPr>
              <w:t>简要规格描述</w:t>
            </w:r>
          </w:p>
          <w:p w:rsidR="00A446F7" w:rsidRDefault="00A446F7">
            <w:pPr>
              <w:pStyle w:val="NoSpacing"/>
              <w:spacing w:line="276" w:lineRule="auto"/>
              <w:jc w:val="center"/>
              <w:rPr>
                <w:rFonts w:ascii="仿宋" w:eastAsia="仿宋" w:hAnsi="仿宋" w:cs="Times New Roman"/>
              </w:rPr>
            </w:pPr>
            <w:r>
              <w:rPr>
                <w:rFonts w:ascii="仿宋" w:eastAsia="仿宋" w:hAnsi="仿宋" w:cs="仿宋" w:hint="eastAsia"/>
              </w:rPr>
              <w:t>或项目基本概况</w:t>
            </w:r>
          </w:p>
        </w:tc>
      </w:tr>
      <w:tr w:rsidR="00A446F7">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仿宋"/>
              </w:rPr>
            </w:pPr>
            <w:r>
              <w:rPr>
                <w:rFonts w:ascii="仿宋" w:eastAsia="仿宋" w:hAnsi="仿宋" w:cs="仿宋"/>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仿宋"/>
              </w:rPr>
            </w:pPr>
            <w:r>
              <w:rPr>
                <w:rFonts w:ascii="仿宋" w:eastAsia="仿宋" w:hAnsi="仿宋" w:cs="仿宋"/>
              </w:rPr>
              <w:t>1-1</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r>
              <w:rPr>
                <w:rFonts w:ascii="仿宋" w:eastAsia="仿宋" w:hAnsi="仿宋" w:cs="仿宋" w:hint="eastAsia"/>
              </w:rPr>
              <w:t>阶梯教室课桌椅</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r>
              <w:rPr>
                <w:rFonts w:ascii="仿宋" w:eastAsia="仿宋" w:hAnsi="仿宋" w:cs="仿宋"/>
              </w:rPr>
              <w:t>475</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r>
              <w:rPr>
                <w:rFonts w:ascii="仿宋" w:eastAsia="仿宋" w:hAnsi="仿宋" w:cs="仿宋"/>
              </w:rPr>
              <w:t>204</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r>
              <w:rPr>
                <w:rFonts w:ascii="仿宋" w:eastAsia="仿宋" w:hAnsi="仿宋" w:cs="仿宋"/>
              </w:rPr>
              <w:t>96900</w:t>
            </w:r>
          </w:p>
        </w:tc>
        <w:tc>
          <w:tcPr>
            <w:tcW w:w="2597" w:type="dxa"/>
            <w:tcBorders>
              <w:top w:val="outset" w:sz="6" w:space="0" w:color="auto"/>
              <w:left w:val="outset" w:sz="6" w:space="0" w:color="auto"/>
              <w:bottom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r>
              <w:rPr>
                <w:rFonts w:ascii="仿宋" w:eastAsia="仿宋" w:hAnsi="仿宋" w:cs="仿宋" w:hint="eastAsia"/>
              </w:rPr>
              <w:t>该项目为在</w:t>
            </w:r>
            <w:r>
              <w:rPr>
                <w:rFonts w:ascii="仿宋" w:eastAsia="仿宋" w:hAnsi="仿宋" w:cs="仿宋"/>
              </w:rPr>
              <w:t>T204</w:t>
            </w:r>
            <w:r>
              <w:rPr>
                <w:rFonts w:ascii="仿宋" w:eastAsia="仿宋" w:hAnsi="仿宋" w:cs="仿宋" w:hint="eastAsia"/>
              </w:rPr>
              <w:t>教室安装</w:t>
            </w:r>
            <w:r>
              <w:rPr>
                <w:rFonts w:ascii="仿宋" w:eastAsia="仿宋" w:hAnsi="仿宋" w:cs="仿宋"/>
              </w:rPr>
              <w:t>204</w:t>
            </w:r>
            <w:r>
              <w:rPr>
                <w:rFonts w:ascii="仿宋" w:eastAsia="仿宋" w:hAnsi="仿宋" w:cs="仿宋" w:hint="eastAsia"/>
              </w:rPr>
              <w:t>套连排固定式、靠背带写字板、座椅可翻盖课桌椅（详情见下具体参数情况）</w:t>
            </w:r>
          </w:p>
        </w:tc>
      </w:tr>
      <w:tr w:rsidR="00A446F7">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p>
        </w:tc>
        <w:tc>
          <w:tcPr>
            <w:tcW w:w="2597" w:type="dxa"/>
            <w:tcBorders>
              <w:top w:val="outset" w:sz="6" w:space="0" w:color="auto"/>
              <w:left w:val="outset" w:sz="6" w:space="0" w:color="auto"/>
              <w:bottom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p>
        </w:tc>
      </w:tr>
      <w:tr w:rsidR="00A446F7">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p>
        </w:tc>
        <w:tc>
          <w:tcPr>
            <w:tcW w:w="2597" w:type="dxa"/>
            <w:tcBorders>
              <w:top w:val="outset" w:sz="6" w:space="0" w:color="auto"/>
              <w:left w:val="outset" w:sz="6" w:space="0" w:color="auto"/>
              <w:bottom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p>
        </w:tc>
      </w:tr>
      <w:tr w:rsidR="00A446F7">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r>
              <w:rPr>
                <w:rFonts w:ascii="仿宋" w:eastAsia="仿宋" w:hAnsi="仿宋" w:cs="仿宋" w:hint="eastAsia"/>
              </w:rPr>
              <w:t>合计</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r>
              <w:rPr>
                <w:rFonts w:ascii="仿宋" w:eastAsia="仿宋" w:hAnsi="仿宋" w:cs="仿宋" w:hint="eastAsia"/>
              </w:rPr>
              <w:t>人民币：</w:t>
            </w:r>
            <w:r>
              <w:rPr>
                <w:rFonts w:ascii="仿宋" w:eastAsia="仿宋" w:hAnsi="仿宋" w:cs="仿宋"/>
              </w:rPr>
              <w:t xml:space="preserve">   96900    </w:t>
            </w:r>
            <w:r>
              <w:rPr>
                <w:rFonts w:ascii="仿宋" w:eastAsia="仿宋" w:hAnsi="仿宋" w:cs="仿宋" w:hint="eastAsia"/>
              </w:rPr>
              <w:t>元</w:t>
            </w:r>
          </w:p>
        </w:tc>
      </w:tr>
      <w:tr w:rsidR="00A446F7">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r>
              <w:rPr>
                <w:rFonts w:ascii="仿宋" w:eastAsia="仿宋" w:hAnsi="仿宋" w:cs="仿宋" w:hint="eastAsia"/>
              </w:rPr>
              <w:t>交货时间、地点</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r>
              <w:rPr>
                <w:rFonts w:ascii="仿宋" w:eastAsia="仿宋" w:hAnsi="仿宋" w:cs="仿宋" w:hint="eastAsia"/>
              </w:rPr>
              <w:t>合同签订后十五日、福建省福州市晋安区学院路</w:t>
            </w:r>
            <w:r>
              <w:rPr>
                <w:rFonts w:ascii="仿宋" w:eastAsia="仿宋" w:hAnsi="仿宋" w:cs="仿宋"/>
              </w:rPr>
              <w:t>9</w:t>
            </w:r>
            <w:r>
              <w:rPr>
                <w:rFonts w:ascii="仿宋" w:eastAsia="仿宋" w:hAnsi="仿宋" w:cs="仿宋" w:hint="eastAsia"/>
              </w:rPr>
              <w:t>号福建工程学院国脉信息学院</w:t>
            </w:r>
          </w:p>
        </w:tc>
      </w:tr>
      <w:tr w:rsidR="00A446F7">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r>
              <w:rPr>
                <w:rFonts w:ascii="仿宋" w:eastAsia="仿宋" w:hAnsi="仿宋" w:cs="仿宋" w:hint="eastAsia"/>
              </w:rPr>
              <w:t>付款方式</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A446F7" w:rsidRDefault="00A446F7">
            <w:pPr>
              <w:pStyle w:val="NoSpacing"/>
              <w:spacing w:line="276" w:lineRule="auto"/>
              <w:jc w:val="center"/>
              <w:rPr>
                <w:rFonts w:ascii="仿宋" w:eastAsia="仿宋" w:hAnsi="仿宋" w:cs="Times New Roman"/>
              </w:rPr>
            </w:pPr>
            <w:r>
              <w:rPr>
                <w:rFonts w:ascii="仿宋" w:eastAsia="仿宋" w:hAnsi="仿宋" w:cs="仿宋" w:hint="eastAsia"/>
              </w:rPr>
              <w:t>验收合格后全额对公转账付款</w:t>
            </w:r>
          </w:p>
        </w:tc>
      </w:tr>
    </w:tbl>
    <w:p w:rsidR="00A446F7" w:rsidRDefault="00A446F7" w:rsidP="00A446F7">
      <w:pPr>
        <w:pStyle w:val="NoSpacing"/>
        <w:spacing w:line="276" w:lineRule="auto"/>
        <w:ind w:firstLineChars="200" w:firstLine="31680"/>
        <w:rPr>
          <w:rFonts w:ascii="仿宋" w:eastAsia="仿宋" w:hAnsi="仿宋" w:cs="Times New Roman"/>
        </w:rPr>
      </w:pPr>
      <w:r>
        <w:rPr>
          <w:rFonts w:ascii="仿宋" w:eastAsia="仿宋" w:hAnsi="仿宋" w:cs="仿宋" w:hint="eastAsia"/>
        </w:rPr>
        <w:t>请附具体参数情况：</w:t>
      </w:r>
    </w:p>
    <w:p w:rsidR="00A446F7" w:rsidRDefault="00A446F7">
      <w:pPr>
        <w:pStyle w:val="NoSpacing"/>
        <w:numPr>
          <w:ilvl w:val="0"/>
          <w:numId w:val="2"/>
        </w:numPr>
        <w:spacing w:line="276" w:lineRule="auto"/>
        <w:rPr>
          <w:rFonts w:ascii="仿宋" w:eastAsia="仿宋" w:hAnsi="仿宋" w:cs="Times New Roman"/>
          <w:color w:val="000000"/>
        </w:rPr>
      </w:pPr>
      <w:r>
        <w:rPr>
          <w:rFonts w:ascii="仿宋" w:eastAsia="仿宋" w:hAnsi="仿宋" w:cs="仿宋" w:hint="eastAsia"/>
          <w:color w:val="000000"/>
        </w:rPr>
        <w:t>规格样式：靠背总高度</w:t>
      </w:r>
      <w:r>
        <w:rPr>
          <w:rFonts w:ascii="仿宋" w:eastAsia="仿宋" w:hAnsi="仿宋" w:cs="仿宋"/>
          <w:color w:val="000000"/>
        </w:rPr>
        <w:t>830mm</w:t>
      </w:r>
      <w:r>
        <w:rPr>
          <w:rFonts w:ascii="仿宋" w:eastAsia="仿宋" w:hAnsi="仿宋" w:cs="仿宋" w:hint="eastAsia"/>
          <w:color w:val="000000"/>
        </w:rPr>
        <w:t>，连排座椅中心距离</w:t>
      </w:r>
      <w:r>
        <w:rPr>
          <w:rFonts w:ascii="仿宋" w:eastAsia="仿宋" w:hAnsi="仿宋" w:cs="仿宋"/>
          <w:color w:val="000000"/>
        </w:rPr>
        <w:t>520mm</w:t>
      </w:r>
      <w:r>
        <w:rPr>
          <w:rFonts w:ascii="仿宋" w:eastAsia="仿宋" w:hAnsi="仿宋" w:cs="仿宋" w:hint="eastAsia"/>
          <w:color w:val="000000"/>
        </w:rPr>
        <w:t>，座椅总深度</w:t>
      </w:r>
      <w:r>
        <w:rPr>
          <w:rFonts w:ascii="仿宋" w:eastAsia="仿宋" w:hAnsi="仿宋" w:cs="仿宋"/>
          <w:color w:val="000000"/>
        </w:rPr>
        <w:t>730mm</w:t>
      </w:r>
      <w:r>
        <w:rPr>
          <w:rFonts w:ascii="仿宋" w:eastAsia="仿宋" w:hAnsi="仿宋" w:cs="仿宋" w:hint="eastAsia"/>
          <w:color w:val="000000"/>
        </w:rPr>
        <w:t>，带写字板展开后总深度</w:t>
      </w:r>
      <w:r>
        <w:rPr>
          <w:rFonts w:ascii="仿宋" w:eastAsia="仿宋" w:hAnsi="仿宋" w:cs="仿宋"/>
          <w:color w:val="000000"/>
        </w:rPr>
        <w:t>840mm,</w:t>
      </w:r>
      <w:r>
        <w:rPr>
          <w:rFonts w:ascii="仿宋" w:eastAsia="仿宋" w:hAnsi="仿宋" w:cs="仿宋" w:hint="eastAsia"/>
          <w:color w:val="000000"/>
        </w:rPr>
        <w:t>写字板高度</w:t>
      </w:r>
      <w:r>
        <w:rPr>
          <w:rFonts w:ascii="仿宋" w:eastAsia="仿宋" w:hAnsi="仿宋" w:cs="仿宋"/>
          <w:color w:val="000000"/>
        </w:rPr>
        <w:t>760mm</w:t>
      </w:r>
      <w:r>
        <w:rPr>
          <w:rFonts w:ascii="仿宋" w:eastAsia="仿宋" w:hAnsi="仿宋" w:cs="仿宋" w:hint="eastAsia"/>
          <w:color w:val="000000"/>
        </w:rPr>
        <w:t>，</w:t>
      </w:r>
      <w:r>
        <w:rPr>
          <w:rFonts w:ascii="仿宋" w:eastAsia="仿宋" w:hAnsi="仿宋" w:cs="仿宋" w:hint="eastAsia"/>
        </w:rPr>
        <w:t>座面高度</w:t>
      </w:r>
      <w:r>
        <w:rPr>
          <w:rFonts w:ascii="仿宋" w:eastAsia="仿宋" w:hAnsi="仿宋" w:cs="仿宋"/>
        </w:rPr>
        <w:t>435mm</w:t>
      </w:r>
      <w:r>
        <w:rPr>
          <w:rFonts w:ascii="仿宋" w:eastAsia="仿宋" w:hAnsi="仿宋" w:cs="仿宋"/>
          <w:color w:val="000000"/>
        </w:rPr>
        <w:t>;</w:t>
      </w:r>
      <w:r>
        <w:rPr>
          <w:rFonts w:ascii="仿宋" w:eastAsia="仿宋" w:hAnsi="仿宋" w:cs="仿宋" w:hint="eastAsia"/>
          <w:color w:val="000000"/>
        </w:rPr>
        <w:t>本项外观尺寸允许有±</w:t>
      </w:r>
      <w:r>
        <w:rPr>
          <w:rFonts w:ascii="仿宋" w:eastAsia="仿宋" w:hAnsi="仿宋" w:cs="仿宋"/>
          <w:color w:val="000000"/>
        </w:rPr>
        <w:t>3mm</w:t>
      </w:r>
      <w:r>
        <w:rPr>
          <w:rFonts w:ascii="仿宋" w:eastAsia="仿宋" w:hAnsi="仿宋" w:cs="仿宋" w:hint="eastAsia"/>
          <w:color w:val="000000"/>
        </w:rPr>
        <w:t>的偏差。（详见图</w:t>
      </w:r>
      <w:r>
        <w:rPr>
          <w:rFonts w:ascii="仿宋" w:eastAsia="仿宋" w:hAnsi="仿宋" w:cs="仿宋"/>
          <w:color w:val="000000"/>
        </w:rPr>
        <w:t>1</w:t>
      </w:r>
      <w:r>
        <w:rPr>
          <w:rFonts w:ascii="仿宋" w:eastAsia="仿宋" w:hAnsi="仿宋" w:cs="仿宋" w:hint="eastAsia"/>
          <w:color w:val="000000"/>
        </w:rPr>
        <w:t>、图</w:t>
      </w:r>
      <w:r>
        <w:rPr>
          <w:rFonts w:ascii="仿宋" w:eastAsia="仿宋" w:hAnsi="仿宋" w:cs="仿宋"/>
          <w:color w:val="000000"/>
        </w:rPr>
        <w:t>2</w:t>
      </w:r>
      <w:r>
        <w:rPr>
          <w:rFonts w:ascii="仿宋" w:eastAsia="仿宋" w:hAnsi="仿宋" w:cs="仿宋" w:hint="eastAsia"/>
          <w:color w:val="000000"/>
        </w:rPr>
        <w:t>，图</w:t>
      </w:r>
      <w:r>
        <w:rPr>
          <w:rFonts w:ascii="仿宋" w:eastAsia="仿宋" w:hAnsi="仿宋" w:cs="仿宋"/>
          <w:color w:val="000000"/>
        </w:rPr>
        <w:t>2</w:t>
      </w:r>
      <w:r>
        <w:rPr>
          <w:rFonts w:ascii="仿宋" w:eastAsia="仿宋" w:hAnsi="仿宋" w:cs="仿宋" w:hint="eastAsia"/>
          <w:color w:val="000000"/>
        </w:rPr>
        <w:t>仅供参考）</w:t>
      </w:r>
    </w:p>
    <w:p w:rsidR="00A446F7" w:rsidRDefault="00A446F7">
      <w:pPr>
        <w:pStyle w:val="NoSpacing"/>
        <w:spacing w:line="276" w:lineRule="auto"/>
        <w:ind w:left="420"/>
        <w:rPr>
          <w:rFonts w:ascii="仿宋" w:eastAsia="仿宋" w:hAnsi="仿宋" w:cs="Times New Roman"/>
          <w:sz w:val="28"/>
          <w:szCs w:val="28"/>
        </w:rPr>
      </w:pPr>
      <w:r w:rsidRPr="00FC6ABD">
        <w:rPr>
          <w:rFonts w:ascii="仿宋" w:eastAsia="仿宋" w:hAnsi="仿宋"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16186622907141335" style="width:219.75pt;height:150pt">
            <v:imagedata r:id="rId5" o:title=""/>
          </v:shape>
        </w:pict>
      </w:r>
      <w:r w:rsidRPr="00FC6ABD">
        <w:rPr>
          <w:rFonts w:ascii="仿宋" w:eastAsia="仿宋" w:hAnsi="仿宋" w:cs="Times New Roman"/>
          <w:sz w:val="28"/>
          <w:szCs w:val="28"/>
        </w:rPr>
        <w:pict>
          <v:shape id="_x0000_i1026" type="#_x0000_t75" style="width:153.75pt;height:124.5pt">
            <v:imagedata r:id="rId6" o:title=""/>
          </v:shape>
        </w:pict>
      </w:r>
    </w:p>
    <w:p w:rsidR="00A446F7" w:rsidRDefault="00A446F7">
      <w:pPr>
        <w:rPr>
          <w:rFonts w:ascii="仿宋" w:eastAsia="仿宋" w:hAnsi="仿宋" w:cs="仿宋"/>
        </w:rPr>
      </w:pPr>
      <w:r>
        <w:rPr>
          <w:rFonts w:ascii="仿宋" w:eastAsia="仿宋" w:hAnsi="仿宋" w:cs="仿宋" w:hint="eastAsia"/>
        </w:rPr>
        <w:t>图</w:t>
      </w:r>
      <w:r>
        <w:rPr>
          <w:rFonts w:ascii="仿宋" w:eastAsia="仿宋" w:hAnsi="仿宋" w:cs="仿宋"/>
        </w:rPr>
        <w:t xml:space="preserve">1                                      </w:t>
      </w:r>
      <w:r>
        <w:rPr>
          <w:rFonts w:ascii="仿宋" w:eastAsia="仿宋" w:hAnsi="仿宋" w:cs="仿宋" w:hint="eastAsia"/>
        </w:rPr>
        <w:t>图</w:t>
      </w:r>
      <w:r>
        <w:rPr>
          <w:rFonts w:ascii="仿宋" w:eastAsia="仿宋" w:hAnsi="仿宋" w:cs="仿宋"/>
        </w:rPr>
        <w:t>2</w:t>
      </w:r>
    </w:p>
    <w:p w:rsidR="00A446F7" w:rsidRDefault="00A446F7">
      <w:pPr>
        <w:pStyle w:val="NoSpacing"/>
        <w:spacing w:line="276" w:lineRule="auto"/>
        <w:ind w:left="420"/>
        <w:rPr>
          <w:rFonts w:ascii="仿宋" w:eastAsia="仿宋" w:hAnsi="仿宋" w:cs="Times New Roman"/>
        </w:rPr>
      </w:pPr>
    </w:p>
    <w:p w:rsidR="00A446F7" w:rsidRDefault="00A446F7">
      <w:pPr>
        <w:pStyle w:val="NoSpacing"/>
        <w:numPr>
          <w:ilvl w:val="0"/>
          <w:numId w:val="2"/>
        </w:numPr>
        <w:spacing w:line="276" w:lineRule="auto"/>
        <w:rPr>
          <w:rFonts w:ascii="仿宋" w:eastAsia="仿宋" w:hAnsi="仿宋" w:cs="Times New Roman"/>
          <w:color w:val="000000"/>
        </w:rPr>
      </w:pPr>
      <w:r>
        <w:rPr>
          <w:rFonts w:ascii="仿宋" w:eastAsia="仿宋" w:hAnsi="仿宋" w:cs="仿宋" w:hint="eastAsia"/>
          <w:color w:val="000000"/>
        </w:rPr>
        <w:t>产品材质：</w:t>
      </w:r>
    </w:p>
    <w:p w:rsidR="00A446F7" w:rsidRDefault="00A446F7" w:rsidP="00A74E04">
      <w:pPr>
        <w:pStyle w:val="NoSpacing"/>
        <w:spacing w:line="276" w:lineRule="auto"/>
        <w:ind w:firstLineChars="200" w:firstLine="31680"/>
        <w:rPr>
          <w:rFonts w:ascii="仿宋" w:eastAsia="仿宋" w:hAnsi="仿宋" w:cs="Times New Roman"/>
        </w:rPr>
      </w:pPr>
      <w:r>
        <w:rPr>
          <w:rFonts w:ascii="仿宋" w:eastAsia="仿宋" w:hAnsi="仿宋" w:cs="仿宋"/>
        </w:rPr>
        <w:t>1</w:t>
      </w:r>
      <w:r>
        <w:rPr>
          <w:rFonts w:ascii="仿宋" w:eastAsia="仿宋" w:hAnsi="仿宋" w:cs="仿宋" w:hint="eastAsia"/>
        </w:rPr>
        <w:t>、座：采用多层板成型，符合人体工程学的形状设计，面粘防火板，厚度为</w:t>
      </w:r>
      <w:r>
        <w:rPr>
          <w:rFonts w:ascii="仿宋" w:eastAsia="仿宋" w:hAnsi="仿宋" w:cs="仿宋" w:hint="eastAsia"/>
          <w:shd w:val="clear" w:color="auto" w:fill="FBFCFC"/>
        </w:rPr>
        <w:t>不低于</w:t>
      </w:r>
      <w:r>
        <w:rPr>
          <w:rFonts w:ascii="仿宋" w:eastAsia="仿宋" w:hAnsi="仿宋" w:cs="仿宋"/>
        </w:rPr>
        <w:t>15mm</w:t>
      </w:r>
      <w:r>
        <w:rPr>
          <w:rFonts w:ascii="仿宋" w:eastAsia="仿宋" w:hAnsi="仿宋" w:cs="仿宋" w:hint="eastAsia"/>
        </w:rPr>
        <w:t>，需达到承载力大、牢固耐用、不易褪色。</w:t>
      </w:r>
    </w:p>
    <w:p w:rsidR="00A446F7" w:rsidRDefault="00A446F7" w:rsidP="00A74E04">
      <w:pPr>
        <w:pStyle w:val="NoSpacing"/>
        <w:spacing w:line="276" w:lineRule="auto"/>
        <w:ind w:firstLineChars="200" w:firstLine="31680"/>
        <w:rPr>
          <w:rFonts w:ascii="仿宋" w:eastAsia="仿宋" w:hAnsi="仿宋" w:cs="Times New Roman"/>
          <w:color w:val="000000"/>
        </w:rPr>
      </w:pPr>
      <w:r>
        <w:rPr>
          <w:rFonts w:ascii="仿宋" w:eastAsia="仿宋" w:hAnsi="仿宋" w:cs="仿宋"/>
        </w:rPr>
        <w:t>2</w:t>
      </w:r>
      <w:r>
        <w:rPr>
          <w:rFonts w:ascii="仿宋" w:eastAsia="仿宋" w:hAnsi="仿宋" w:cs="仿宋" w:hint="eastAsia"/>
        </w:rPr>
        <w:t>、背板：采用</w:t>
      </w:r>
      <w:r>
        <w:rPr>
          <w:rFonts w:ascii="仿宋" w:eastAsia="仿宋" w:hAnsi="仿宋" w:cs="仿宋" w:hint="eastAsia"/>
          <w:shd w:val="clear" w:color="auto" w:fill="FBFCFC"/>
        </w:rPr>
        <w:t>不低于</w:t>
      </w:r>
      <w:r>
        <w:rPr>
          <w:rFonts w:ascii="仿宋" w:eastAsia="仿宋" w:hAnsi="仿宋" w:cs="仿宋"/>
        </w:rPr>
        <w:t>1.4mm</w:t>
      </w:r>
      <w:r>
        <w:rPr>
          <w:rFonts w:ascii="仿宋" w:eastAsia="仿宋" w:hAnsi="仿宋" w:cs="仿宋" w:hint="eastAsia"/>
        </w:rPr>
        <w:t>优质冷轧钢成型，并经一系列漆面处理工序，需达到承载力大、牢固耐用，表层漆面光滑平整、不易脱落、防锈耐腐蚀。</w:t>
      </w:r>
    </w:p>
    <w:p w:rsidR="00A446F7" w:rsidRDefault="00A446F7" w:rsidP="00A74E04">
      <w:pPr>
        <w:pStyle w:val="NoSpacing"/>
        <w:spacing w:line="276" w:lineRule="auto"/>
        <w:ind w:firstLineChars="200" w:firstLine="31680"/>
        <w:rPr>
          <w:rFonts w:ascii="仿宋" w:eastAsia="仿宋" w:hAnsi="仿宋" w:cs="Times New Roman"/>
          <w:color w:val="000000"/>
        </w:rPr>
      </w:pPr>
      <w:r>
        <w:rPr>
          <w:rFonts w:ascii="仿宋" w:eastAsia="仿宋" w:hAnsi="仿宋" w:cs="仿宋"/>
        </w:rPr>
        <w:t>3</w:t>
      </w:r>
      <w:r>
        <w:rPr>
          <w:rFonts w:ascii="仿宋" w:eastAsia="仿宋" w:hAnsi="仿宋" w:cs="仿宋" w:hint="eastAsia"/>
        </w:rPr>
        <w:t>、写字板：板面采用优质三聚氰胺板成型，面粘防火板，厚度不低于</w:t>
      </w:r>
      <w:r>
        <w:rPr>
          <w:rFonts w:ascii="仿宋" w:eastAsia="仿宋" w:hAnsi="仿宋" w:cs="仿宋"/>
        </w:rPr>
        <w:t>24mm</w:t>
      </w:r>
      <w:r>
        <w:rPr>
          <w:rFonts w:ascii="仿宋" w:eastAsia="仿宋" w:hAnsi="仿宋" w:cs="仿宋" w:hint="eastAsia"/>
        </w:rPr>
        <w:t>，需达到承载力大、牢固耐用，不易褪色。</w:t>
      </w:r>
    </w:p>
    <w:p w:rsidR="00A446F7" w:rsidRDefault="00A446F7" w:rsidP="00A74E04">
      <w:pPr>
        <w:pStyle w:val="NoSpacing"/>
        <w:spacing w:line="276" w:lineRule="auto"/>
        <w:ind w:firstLineChars="200" w:firstLine="31680"/>
        <w:rPr>
          <w:rFonts w:ascii="仿宋" w:eastAsia="仿宋" w:hAnsi="仿宋" w:cs="Times New Roman"/>
          <w:color w:val="000000"/>
        </w:rPr>
      </w:pPr>
      <w:r>
        <w:rPr>
          <w:rFonts w:ascii="仿宋" w:eastAsia="仿宋" w:hAnsi="仿宋" w:cs="仿宋"/>
        </w:rPr>
        <w:t>4</w:t>
      </w:r>
      <w:r>
        <w:rPr>
          <w:rFonts w:ascii="仿宋" w:eastAsia="仿宋" w:hAnsi="仿宋" w:cs="仿宋" w:hint="eastAsia"/>
        </w:rPr>
        <w:t>、书网：采用不低于</w:t>
      </w:r>
      <w:r>
        <w:rPr>
          <w:rFonts w:ascii="仿宋" w:eastAsia="仿宋" w:hAnsi="仿宋" w:cs="仿宋"/>
        </w:rPr>
        <w:t>5mm</w:t>
      </w:r>
      <w:r>
        <w:rPr>
          <w:rFonts w:ascii="宋体" w:eastAsia="仿宋" w:hAnsi="宋体" w:cs="宋体" w:hint="eastAsia"/>
        </w:rPr>
        <w:t>Ø</w:t>
      </w:r>
      <w:r>
        <w:rPr>
          <w:rFonts w:ascii="仿宋" w:eastAsia="仿宋" w:hAnsi="仿宋" w:cs="仿宋" w:hint="eastAsia"/>
        </w:rPr>
        <w:t>优质园冷轧钢</w:t>
      </w:r>
      <w:r>
        <w:rPr>
          <w:rFonts w:ascii="仿宋" w:eastAsia="仿宋" w:hAnsi="仿宋" w:cs="仿宋" w:hint="eastAsia"/>
          <w:shd w:val="clear" w:color="auto" w:fill="FBFCFC"/>
        </w:rPr>
        <w:t>成型</w:t>
      </w:r>
      <w:r>
        <w:rPr>
          <w:rFonts w:ascii="仿宋" w:eastAsia="仿宋" w:hAnsi="仿宋" w:cs="仿宋" w:hint="eastAsia"/>
        </w:rPr>
        <w:t>精磨，并经一系列漆面处理工序，需达到承载力大、牢固耐用，表层漆面光滑平整、不易脱落、防锈耐腐蚀。</w:t>
      </w:r>
    </w:p>
    <w:p w:rsidR="00A446F7" w:rsidRDefault="00A446F7" w:rsidP="00A74E04">
      <w:pPr>
        <w:pStyle w:val="NoSpacing"/>
        <w:spacing w:line="276" w:lineRule="auto"/>
        <w:ind w:firstLineChars="200" w:firstLine="31680"/>
        <w:rPr>
          <w:rFonts w:ascii="仿宋" w:eastAsia="仿宋" w:hAnsi="仿宋" w:cs="Times New Roman"/>
          <w:color w:val="000000"/>
        </w:rPr>
      </w:pPr>
      <w:r>
        <w:rPr>
          <w:rFonts w:ascii="仿宋" w:eastAsia="仿宋" w:hAnsi="仿宋" w:cs="仿宋"/>
        </w:rPr>
        <w:t>5</w:t>
      </w:r>
      <w:r>
        <w:rPr>
          <w:rFonts w:ascii="仿宋" w:eastAsia="仿宋" w:hAnsi="仿宋" w:cs="仿宋" w:hint="eastAsia"/>
        </w:rPr>
        <w:t>、座椅回复：采用双盒、壁厚</w:t>
      </w:r>
      <w:r>
        <w:rPr>
          <w:rFonts w:ascii="仿宋" w:eastAsia="仿宋" w:hAnsi="仿宋" w:cs="仿宋" w:hint="eastAsia"/>
          <w:shd w:val="clear" w:color="auto" w:fill="FBFCFC"/>
        </w:rPr>
        <w:t>不低于</w:t>
      </w:r>
      <w:r>
        <w:rPr>
          <w:rFonts w:ascii="仿宋" w:eastAsia="仿宋" w:hAnsi="仿宋" w:cs="仿宋"/>
        </w:rPr>
        <w:t>1.7mm</w:t>
      </w:r>
      <w:r>
        <w:rPr>
          <w:rFonts w:ascii="仿宋" w:eastAsia="仿宋" w:hAnsi="仿宋" w:cs="仿宋" w:hint="eastAsia"/>
        </w:rPr>
        <w:t>优质钢板成型。能自重回位、回位轻盈无声，持久耐用，无噪音。座耳頂采用穿透式</w:t>
      </w:r>
      <w:r>
        <w:rPr>
          <w:rFonts w:ascii="仿宋" w:eastAsia="仿宋" w:hAnsi="仿宋" w:cs="仿宋"/>
        </w:rPr>
        <w:t>T</w:t>
      </w:r>
      <w:r>
        <w:rPr>
          <w:rFonts w:ascii="仿宋" w:eastAsia="仿宋" w:hAnsi="仿宋" w:cs="仿宋" w:hint="eastAsia"/>
        </w:rPr>
        <w:t>型角码直径</w:t>
      </w:r>
      <w:r>
        <w:rPr>
          <w:rFonts w:ascii="仿宋" w:eastAsia="仿宋" w:hAnsi="仿宋" w:cs="仿宋" w:hint="eastAsia"/>
          <w:shd w:val="clear" w:color="auto" w:fill="FBFCFC"/>
        </w:rPr>
        <w:t>不低于</w:t>
      </w:r>
      <w:r>
        <w:rPr>
          <w:rFonts w:ascii="仿宋" w:eastAsia="仿宋" w:hAnsi="仿宋" w:cs="仿宋"/>
        </w:rPr>
        <w:t>15mm</w:t>
      </w:r>
      <w:r>
        <w:rPr>
          <w:rFonts w:ascii="仿宋" w:eastAsia="仿宋" w:hAnsi="仿宋" w:cs="仿宋" w:hint="eastAsia"/>
        </w:rPr>
        <w:t>焊接，无故障永不变形。消音垫采用先进优良消音圈工艺，消音圈尺寸外径</w:t>
      </w:r>
      <w:r>
        <w:rPr>
          <w:rFonts w:ascii="仿宋" w:eastAsia="仿宋" w:hAnsi="仿宋" w:cs="仿宋" w:hint="eastAsia"/>
          <w:shd w:val="clear" w:color="auto" w:fill="FBFCFC"/>
        </w:rPr>
        <w:t>不低于</w:t>
      </w:r>
      <w:r>
        <w:rPr>
          <w:rFonts w:ascii="仿宋" w:eastAsia="仿宋" w:hAnsi="仿宋" w:cs="仿宋"/>
        </w:rPr>
        <w:t xml:space="preserve">19mm, </w:t>
      </w:r>
      <w:r>
        <w:rPr>
          <w:rFonts w:ascii="仿宋" w:eastAsia="仿宋" w:hAnsi="仿宋" w:cs="仿宋" w:hint="eastAsia"/>
        </w:rPr>
        <w:t>直径</w:t>
      </w:r>
      <w:r>
        <w:rPr>
          <w:rFonts w:ascii="仿宋" w:eastAsia="仿宋" w:hAnsi="仿宋" w:cs="仿宋" w:hint="eastAsia"/>
          <w:shd w:val="clear" w:color="auto" w:fill="FBFCFC"/>
        </w:rPr>
        <w:t>不低于</w:t>
      </w:r>
      <w:r>
        <w:rPr>
          <w:rFonts w:ascii="仿宋" w:eastAsia="仿宋" w:hAnsi="仿宋" w:cs="仿宋"/>
        </w:rPr>
        <w:t>4mm</w:t>
      </w:r>
      <w:r>
        <w:rPr>
          <w:rFonts w:ascii="仿宋" w:eastAsia="仿宋" w:hAnsi="仿宋" w:cs="仿宋" w:hint="eastAsia"/>
        </w:rPr>
        <w:t>，以上五金部件均需经一系列漆面处理工序，需达到承载力大、牢固耐用，表层漆面光滑平整、不易脱落、防锈耐腐蚀。（详见表</w:t>
      </w:r>
      <w:r>
        <w:rPr>
          <w:rFonts w:ascii="仿宋" w:eastAsia="仿宋" w:hAnsi="仿宋" w:cs="仿宋"/>
        </w:rPr>
        <w:t>1</w:t>
      </w:r>
      <w:r>
        <w:rPr>
          <w:rFonts w:ascii="仿宋" w:eastAsia="仿宋" w:hAnsi="仿宋" w:cs="仿宋" w:hint="eastAsia"/>
        </w:rPr>
        <w:t>主要配件明细表）</w:t>
      </w:r>
    </w:p>
    <w:p w:rsidR="00A446F7" w:rsidRDefault="00A446F7" w:rsidP="00A74E04">
      <w:pPr>
        <w:pStyle w:val="NoSpacing"/>
        <w:spacing w:line="276" w:lineRule="auto"/>
        <w:ind w:firstLineChars="200" w:firstLine="31680"/>
        <w:rPr>
          <w:rFonts w:ascii="仿宋" w:eastAsia="仿宋" w:hAnsi="仿宋" w:cs="Times New Roman"/>
          <w:color w:val="000000"/>
        </w:rPr>
      </w:pPr>
      <w:r>
        <w:rPr>
          <w:rFonts w:ascii="仿宋" w:eastAsia="仿宋" w:hAnsi="仿宋" w:cs="仿宋"/>
        </w:rPr>
        <w:t>6</w:t>
      </w:r>
      <w:r>
        <w:rPr>
          <w:rFonts w:ascii="仿宋" w:eastAsia="仿宋" w:hAnsi="仿宋" w:cs="仿宋" w:hint="eastAsia"/>
        </w:rPr>
        <w:t>、下</w:t>
      </w:r>
      <w:r>
        <w:rPr>
          <w:rFonts w:ascii="仿宋" w:eastAsia="仿宋" w:hAnsi="仿宋" w:cs="仿宋" w:hint="eastAsia"/>
          <w:shd w:val="clear" w:color="auto" w:fill="FBFCFC"/>
        </w:rPr>
        <w:t>脚架：采用铝合金材料成型，壁厚不低于</w:t>
      </w:r>
      <w:r>
        <w:rPr>
          <w:rFonts w:ascii="仿宋" w:eastAsia="仿宋" w:hAnsi="仿宋" w:cs="仿宋"/>
          <w:shd w:val="clear" w:color="auto" w:fill="FBFCFC"/>
        </w:rPr>
        <w:t>4mm</w:t>
      </w:r>
      <w:r>
        <w:rPr>
          <w:rFonts w:ascii="仿宋" w:eastAsia="仿宋" w:hAnsi="仿宋" w:cs="仿宋" w:hint="eastAsia"/>
          <w:shd w:val="clear" w:color="auto" w:fill="FBFCFC"/>
        </w:rPr>
        <w:t>，脚板尺寸需与课桌椅及整体安装环境配套，</w:t>
      </w:r>
      <w:r>
        <w:rPr>
          <w:rFonts w:ascii="仿宋" w:eastAsia="仿宋" w:hAnsi="仿宋" w:cs="仿宋" w:hint="eastAsia"/>
        </w:rPr>
        <w:t>并经一系列漆面处理工序，需达到牢固耐用，表层漆面光滑平整、不易脱落、防锈耐腐蚀。（详见表</w:t>
      </w:r>
      <w:r>
        <w:rPr>
          <w:rFonts w:ascii="仿宋" w:eastAsia="仿宋" w:hAnsi="仿宋" w:cs="仿宋"/>
        </w:rPr>
        <w:t>1</w:t>
      </w:r>
      <w:r>
        <w:rPr>
          <w:rFonts w:ascii="仿宋" w:eastAsia="仿宋" w:hAnsi="仿宋" w:cs="仿宋" w:hint="eastAsia"/>
        </w:rPr>
        <w:t>主要配件明细表）</w:t>
      </w:r>
    </w:p>
    <w:p w:rsidR="00A446F7" w:rsidRDefault="00A446F7" w:rsidP="00A74E04">
      <w:pPr>
        <w:pStyle w:val="NoSpacing"/>
        <w:spacing w:line="276" w:lineRule="auto"/>
        <w:ind w:firstLineChars="200" w:firstLine="31680"/>
        <w:rPr>
          <w:rFonts w:ascii="仿宋" w:eastAsia="仿宋" w:hAnsi="仿宋" w:cs="Times New Roman"/>
          <w:color w:val="000000"/>
        </w:rPr>
      </w:pPr>
      <w:r>
        <w:rPr>
          <w:rFonts w:ascii="仿宋" w:eastAsia="仿宋" w:hAnsi="仿宋" w:cs="仿宋"/>
        </w:rPr>
        <w:t>7</w:t>
      </w:r>
      <w:r>
        <w:rPr>
          <w:rFonts w:ascii="仿宋" w:eastAsia="仿宋" w:hAnsi="仿宋" w:cs="仿宋" w:hint="eastAsia"/>
        </w:rPr>
        <w:t>、脚架：采用不低于</w:t>
      </w:r>
      <w:r>
        <w:rPr>
          <w:rFonts w:ascii="仿宋" w:eastAsia="仿宋" w:hAnsi="仿宋" w:cs="仿宋"/>
        </w:rPr>
        <w:t>34mm*79mm</w:t>
      </w:r>
      <w:r>
        <w:rPr>
          <w:rFonts w:ascii="仿宋" w:eastAsia="仿宋" w:hAnsi="仿宋" w:cs="仿宋" w:hint="eastAsia"/>
        </w:rPr>
        <w:t>壁厚</w:t>
      </w:r>
      <w:r>
        <w:rPr>
          <w:rFonts w:ascii="仿宋" w:eastAsia="仿宋" w:hAnsi="仿宋" w:cs="仿宋" w:hint="eastAsia"/>
          <w:shd w:val="clear" w:color="auto" w:fill="FBFCFC"/>
        </w:rPr>
        <w:t>不低于</w:t>
      </w:r>
      <w:r>
        <w:rPr>
          <w:rFonts w:ascii="仿宋" w:eastAsia="仿宋" w:hAnsi="仿宋" w:cs="仿宋"/>
        </w:rPr>
        <w:t>1.7mm</w:t>
      </w:r>
      <w:r>
        <w:rPr>
          <w:rFonts w:ascii="仿宋" w:eastAsia="仿宋" w:hAnsi="仿宋" w:cs="仿宋" w:hint="eastAsia"/>
        </w:rPr>
        <w:t>优质半圆钢管，成型，并经一系列漆面处理工序，需达到承载力大、牢固耐用，表层漆面光滑平整、不易脱落、防锈耐腐蚀。（详见表</w:t>
      </w:r>
      <w:r>
        <w:rPr>
          <w:rFonts w:ascii="仿宋" w:eastAsia="仿宋" w:hAnsi="仿宋" w:cs="仿宋"/>
        </w:rPr>
        <w:t>1</w:t>
      </w:r>
      <w:r>
        <w:rPr>
          <w:rFonts w:ascii="仿宋" w:eastAsia="仿宋" w:hAnsi="仿宋" w:cs="仿宋" w:hint="eastAsia"/>
        </w:rPr>
        <w:t>主要配件明细表）</w:t>
      </w:r>
    </w:p>
    <w:p w:rsidR="00A446F7" w:rsidRDefault="00A446F7" w:rsidP="00A74E04">
      <w:pPr>
        <w:pStyle w:val="NoSpacing"/>
        <w:spacing w:line="276" w:lineRule="auto"/>
        <w:ind w:firstLineChars="200" w:firstLine="31680"/>
        <w:rPr>
          <w:rFonts w:ascii="仿宋" w:eastAsia="仿宋" w:hAnsi="仿宋" w:cs="Times New Roman"/>
          <w:color w:val="000000"/>
        </w:rPr>
      </w:pPr>
      <w:r>
        <w:rPr>
          <w:rFonts w:ascii="仿宋" w:eastAsia="仿宋" w:hAnsi="仿宋" w:cs="仿宋"/>
        </w:rPr>
        <w:t>8</w:t>
      </w:r>
      <w:r>
        <w:rPr>
          <w:rFonts w:ascii="仿宋" w:eastAsia="仿宋" w:hAnsi="仿宋" w:cs="仿宋" w:hint="eastAsia"/>
        </w:rPr>
        <w:t>、脚架盖：采用优质铝合金材质成型，并经一系列漆面处理工序，需达到承载力大、牢固耐用，表层漆面光滑平整、不易脱落、防锈耐腐蚀。</w:t>
      </w:r>
    </w:p>
    <w:p w:rsidR="00A446F7" w:rsidRDefault="00A446F7" w:rsidP="00A74E04">
      <w:pPr>
        <w:pStyle w:val="NoSpacing"/>
        <w:spacing w:line="276" w:lineRule="auto"/>
        <w:ind w:firstLineChars="200" w:firstLine="31680"/>
        <w:rPr>
          <w:rFonts w:ascii="仿宋" w:eastAsia="仿宋" w:hAnsi="仿宋" w:cs="Times New Roman"/>
          <w:color w:val="000000"/>
        </w:rPr>
      </w:pPr>
      <w:r>
        <w:rPr>
          <w:rFonts w:ascii="仿宋" w:eastAsia="仿宋" w:hAnsi="仿宋" w:cs="仿宋"/>
        </w:rPr>
        <w:t>9</w:t>
      </w:r>
      <w:r>
        <w:rPr>
          <w:rFonts w:ascii="仿宋" w:eastAsia="仿宋" w:hAnsi="仿宋" w:cs="仿宋" w:hint="eastAsia"/>
        </w:rPr>
        <w:t>、主横梁：采用不低于</w:t>
      </w:r>
      <w:r>
        <w:rPr>
          <w:rFonts w:ascii="仿宋" w:eastAsia="仿宋" w:hAnsi="仿宋" w:cs="仿宋"/>
        </w:rPr>
        <w:t>29*59*1.4mm</w:t>
      </w:r>
      <w:r>
        <w:rPr>
          <w:rFonts w:ascii="仿宋" w:eastAsia="仿宋" w:hAnsi="仿宋" w:cs="仿宋" w:hint="eastAsia"/>
        </w:rPr>
        <w:t>优质</w:t>
      </w:r>
      <w:r>
        <w:rPr>
          <w:rFonts w:ascii="仿宋" w:eastAsia="仿宋" w:hAnsi="仿宋" w:cs="仿宋" w:hint="eastAsia"/>
          <w:shd w:val="clear" w:color="auto" w:fill="FBFCFC"/>
        </w:rPr>
        <w:t>钢材成型，</w:t>
      </w:r>
      <w:r>
        <w:rPr>
          <w:rFonts w:ascii="仿宋" w:eastAsia="仿宋" w:hAnsi="仿宋" w:cs="仿宋" w:hint="eastAsia"/>
        </w:rPr>
        <w:t>并经一系列漆面处理工序，需达到承载力大、牢固耐用，表层漆面光滑平整、不易脱落、防锈耐腐蚀。</w:t>
      </w:r>
    </w:p>
    <w:p w:rsidR="00A446F7" w:rsidRDefault="00A446F7" w:rsidP="00A74E04">
      <w:pPr>
        <w:pStyle w:val="NoSpacing"/>
        <w:spacing w:line="276" w:lineRule="auto"/>
        <w:ind w:firstLineChars="200" w:firstLine="31680"/>
        <w:rPr>
          <w:rFonts w:ascii="仿宋" w:eastAsia="仿宋" w:hAnsi="仿宋" w:cs="Times New Roman"/>
          <w:color w:val="000000"/>
        </w:rPr>
      </w:pPr>
      <w:r>
        <w:rPr>
          <w:rFonts w:ascii="仿宋" w:eastAsia="仿宋" w:hAnsi="仿宋" w:cs="仿宋"/>
        </w:rPr>
        <w:t>10</w:t>
      </w:r>
      <w:r>
        <w:rPr>
          <w:rFonts w:ascii="仿宋" w:eastAsia="仿宋" w:hAnsi="仿宋" w:cs="仿宋" w:hint="eastAsia"/>
        </w:rPr>
        <w:t>、书网：采用不低于</w:t>
      </w:r>
      <w:r>
        <w:rPr>
          <w:rFonts w:ascii="仿宋" w:eastAsia="仿宋" w:hAnsi="仿宋" w:cs="仿宋"/>
        </w:rPr>
        <w:t>5mm</w:t>
      </w:r>
      <w:r>
        <w:rPr>
          <w:rFonts w:ascii="宋体" w:eastAsia="仿宋" w:hAnsi="宋体" w:cs="宋体" w:hint="eastAsia"/>
        </w:rPr>
        <w:t>Ø</w:t>
      </w:r>
      <w:r>
        <w:rPr>
          <w:rFonts w:ascii="仿宋" w:eastAsia="仿宋" w:hAnsi="仿宋" w:cs="仿宋" w:hint="eastAsia"/>
        </w:rPr>
        <w:t>优质冷轧钢</w:t>
      </w:r>
      <w:r>
        <w:rPr>
          <w:rFonts w:ascii="仿宋" w:eastAsia="仿宋" w:hAnsi="仿宋" w:cs="仿宋" w:hint="eastAsia"/>
          <w:shd w:val="clear" w:color="auto" w:fill="FBFCFC"/>
        </w:rPr>
        <w:t>成型</w:t>
      </w:r>
      <w:r>
        <w:rPr>
          <w:rFonts w:ascii="仿宋" w:eastAsia="仿宋" w:hAnsi="仿宋" w:cs="仿宋" w:hint="eastAsia"/>
        </w:rPr>
        <w:t>，表面再经防锈静电喷涂处理，并经一系列漆面处理工序，需达到承载力大、牢固耐用，表层漆面光滑平整、不易脱落、防锈耐腐蚀。</w:t>
      </w:r>
    </w:p>
    <w:p w:rsidR="00A446F7" w:rsidRDefault="00A446F7" w:rsidP="00A74E04">
      <w:pPr>
        <w:pStyle w:val="NoSpacing"/>
        <w:spacing w:line="276" w:lineRule="auto"/>
        <w:ind w:firstLineChars="200" w:firstLine="31680"/>
        <w:rPr>
          <w:rFonts w:ascii="仿宋" w:eastAsia="仿宋" w:hAnsi="仿宋" w:cs="Times New Roman"/>
        </w:rPr>
      </w:pPr>
      <w:r>
        <w:rPr>
          <w:rFonts w:ascii="仿宋" w:eastAsia="仿宋" w:hAnsi="仿宋" w:cs="仿宋"/>
        </w:rPr>
        <w:t>11</w:t>
      </w:r>
      <w:r>
        <w:rPr>
          <w:rFonts w:ascii="仿宋" w:eastAsia="仿宋" w:hAnsi="仿宋" w:cs="仿宋" w:hint="eastAsia"/>
        </w:rPr>
        <w:t>、坚固螺丝：采用优质螺杆，表面再经防锈静电喷涂处理，并经一系列漆面处理工序，需达到承载力大、牢固耐用，表层漆面光滑平整、不易脱落、防锈耐腐蚀。</w:t>
      </w:r>
    </w:p>
    <w:p w:rsidR="00A446F7" w:rsidRDefault="00A446F7" w:rsidP="00A74E04">
      <w:pPr>
        <w:pStyle w:val="NoSpacing"/>
        <w:spacing w:line="276" w:lineRule="auto"/>
        <w:ind w:firstLineChars="200" w:firstLine="31680"/>
        <w:rPr>
          <w:rFonts w:ascii="仿宋" w:eastAsia="仿宋" w:hAnsi="仿宋" w:cs="Times New Roman"/>
          <w:color w:val="000000"/>
        </w:rPr>
      </w:pPr>
      <w:r>
        <w:rPr>
          <w:rFonts w:ascii="仿宋" w:eastAsia="仿宋" w:hAnsi="仿宋" w:cs="仿宋"/>
        </w:rPr>
        <w:t>12</w:t>
      </w:r>
      <w:r>
        <w:rPr>
          <w:rFonts w:ascii="仿宋" w:eastAsia="仿宋" w:hAnsi="仿宋" w:cs="仿宋" w:hint="eastAsia"/>
        </w:rPr>
        <w:t>、所有产品</w:t>
      </w:r>
      <w:r>
        <w:rPr>
          <w:rFonts w:ascii="仿宋" w:eastAsia="仿宋" w:hAnsi="仿宋" w:cs="仿宋" w:hint="eastAsia"/>
          <w:color w:val="000000"/>
        </w:rPr>
        <w:t>材质均要无毒无害通过国家有关环保认证</w:t>
      </w:r>
    </w:p>
    <w:p w:rsidR="00A446F7" w:rsidRDefault="00A446F7">
      <w:pPr>
        <w:pStyle w:val="NoSpacing"/>
        <w:spacing w:line="276" w:lineRule="auto"/>
        <w:rPr>
          <w:rFonts w:ascii="仿宋" w:eastAsia="仿宋" w:hAnsi="仿宋" w:cs="Times New Roman"/>
          <w:color w:val="000000"/>
        </w:rPr>
      </w:pPr>
      <w:r>
        <w:rPr>
          <w:rFonts w:ascii="仿宋" w:eastAsia="仿宋" w:hAnsi="仿宋" w:cs="仿宋" w:hint="eastAsia"/>
          <w:color w:val="000000"/>
        </w:rPr>
        <w:t>表</w:t>
      </w:r>
      <w:r>
        <w:rPr>
          <w:rFonts w:ascii="仿宋" w:eastAsia="仿宋" w:hAnsi="仿宋" w:cs="仿宋"/>
          <w:color w:val="000000"/>
        </w:rPr>
        <w:t>1</w:t>
      </w:r>
      <w:r>
        <w:rPr>
          <w:rFonts w:ascii="仿宋" w:eastAsia="仿宋" w:hAnsi="仿宋" w:cs="仿宋" w:hint="eastAsia"/>
          <w:color w:val="000000"/>
        </w:rPr>
        <w:t>（表中图片仅供参考）：</w:t>
      </w:r>
    </w:p>
    <w:tbl>
      <w:tblPr>
        <w:tblW w:w="8835" w:type="dxa"/>
        <w:tblInd w:w="-13" w:type="dxa"/>
        <w:tblLayout w:type="fixed"/>
        <w:tblCellMar>
          <w:top w:w="15" w:type="dxa"/>
          <w:left w:w="15" w:type="dxa"/>
          <w:bottom w:w="15" w:type="dxa"/>
          <w:right w:w="15" w:type="dxa"/>
        </w:tblCellMar>
        <w:tblLook w:val="00A0"/>
      </w:tblPr>
      <w:tblGrid>
        <w:gridCol w:w="783"/>
        <w:gridCol w:w="1265"/>
        <w:gridCol w:w="1747"/>
        <w:gridCol w:w="3420"/>
        <w:gridCol w:w="1620"/>
      </w:tblGrid>
      <w:tr w:rsidR="00A446F7">
        <w:trPr>
          <w:trHeight w:val="526"/>
        </w:trPr>
        <w:tc>
          <w:tcPr>
            <w:tcW w:w="8835" w:type="dxa"/>
            <w:gridSpan w:val="5"/>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Pr>
                <w:rFonts w:ascii="仿宋" w:eastAsia="仿宋" w:hAnsi="仿宋" w:cs="仿宋" w:hint="eastAsia"/>
                <w:kern w:val="0"/>
              </w:rPr>
              <w:t>主要配件明细表（开标时提供样下列小样各一个）</w:t>
            </w:r>
          </w:p>
        </w:tc>
      </w:tr>
      <w:tr w:rsidR="00A446F7">
        <w:trPr>
          <w:trHeight w:val="964"/>
        </w:trPr>
        <w:tc>
          <w:tcPr>
            <w:tcW w:w="783"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Pr>
                <w:rFonts w:ascii="仿宋" w:eastAsia="仿宋" w:hAnsi="仿宋" w:cs="仿宋" w:hint="eastAsia"/>
                <w:kern w:val="0"/>
              </w:rPr>
              <w:t>序号</w:t>
            </w:r>
          </w:p>
        </w:tc>
        <w:tc>
          <w:tcPr>
            <w:tcW w:w="1265"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Pr>
                <w:rFonts w:ascii="仿宋" w:eastAsia="仿宋" w:hAnsi="仿宋" w:cs="仿宋" w:hint="eastAsia"/>
                <w:kern w:val="0"/>
              </w:rPr>
              <w:t>品名</w:t>
            </w:r>
          </w:p>
        </w:tc>
        <w:tc>
          <w:tcPr>
            <w:tcW w:w="1747"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Pr>
                <w:rFonts w:ascii="仿宋" w:eastAsia="仿宋" w:hAnsi="仿宋" w:cs="仿宋" w:hint="eastAsia"/>
                <w:kern w:val="0"/>
              </w:rPr>
              <w:t>规格型号（</w:t>
            </w:r>
            <w:r>
              <w:rPr>
                <w:rFonts w:ascii="仿宋" w:eastAsia="仿宋" w:hAnsi="仿宋" w:cs="仿宋"/>
                <w:kern w:val="0"/>
              </w:rPr>
              <w:t>mm)</w:t>
            </w:r>
          </w:p>
        </w:tc>
        <w:tc>
          <w:tcPr>
            <w:tcW w:w="3420"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Pr>
                <w:rFonts w:ascii="仿宋" w:eastAsia="仿宋" w:hAnsi="仿宋" w:cs="仿宋" w:hint="eastAsia"/>
                <w:kern w:val="0"/>
              </w:rPr>
              <w:t>详图</w:t>
            </w:r>
          </w:p>
        </w:tc>
        <w:tc>
          <w:tcPr>
            <w:tcW w:w="1620"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Pr>
                <w:rFonts w:ascii="仿宋" w:eastAsia="仿宋" w:hAnsi="仿宋" w:cs="仿宋" w:hint="eastAsia"/>
                <w:kern w:val="0"/>
              </w:rPr>
              <w:t>型材壁厚（</w:t>
            </w:r>
            <w:r>
              <w:rPr>
                <w:rFonts w:ascii="仿宋" w:eastAsia="仿宋" w:hAnsi="仿宋" w:cs="仿宋"/>
                <w:kern w:val="0"/>
              </w:rPr>
              <w:t>mm)</w:t>
            </w:r>
          </w:p>
        </w:tc>
      </w:tr>
      <w:tr w:rsidR="00A446F7">
        <w:trPr>
          <w:trHeight w:val="2143"/>
        </w:trPr>
        <w:tc>
          <w:tcPr>
            <w:tcW w:w="783"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Pr>
                <w:rFonts w:ascii="仿宋" w:eastAsia="仿宋" w:hAnsi="仿宋" w:cs="仿宋"/>
                <w:kern w:val="0"/>
              </w:rPr>
              <w:t>1</w:t>
            </w:r>
          </w:p>
        </w:tc>
        <w:tc>
          <w:tcPr>
            <w:tcW w:w="1265"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Pr>
                <w:rFonts w:ascii="仿宋" w:eastAsia="仿宋" w:hAnsi="仿宋" w:cs="仿宋" w:hint="eastAsia"/>
                <w:kern w:val="0"/>
              </w:rPr>
              <w:t>脚架</w:t>
            </w:r>
          </w:p>
        </w:tc>
        <w:tc>
          <w:tcPr>
            <w:tcW w:w="1747"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Pr>
                <w:rFonts w:ascii="仿宋" w:eastAsia="仿宋" w:hAnsi="仿宋" w:cs="仿宋" w:hint="eastAsia"/>
                <w:kern w:val="0"/>
              </w:rPr>
              <w:t>不低于</w:t>
            </w:r>
            <w:r>
              <w:rPr>
                <w:rFonts w:ascii="仿宋" w:eastAsia="仿宋" w:hAnsi="仿宋" w:cs="仿宋"/>
              </w:rPr>
              <w:t>34mm*79mm</w:t>
            </w:r>
          </w:p>
        </w:tc>
        <w:tc>
          <w:tcPr>
            <w:tcW w:w="3420"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sidRPr="00FC6ABD">
              <w:rPr>
                <w:rFonts w:ascii="仿宋" w:eastAsia="仿宋" w:hAnsi="仿宋" w:cs="Times New Roman"/>
              </w:rPr>
              <w:pict>
                <v:shape id="_x0000_i1027" type="#_x0000_t75" style="width:85.5pt;height:118.5pt;rotation:90">
                  <v:imagedata r:id="rId7" o:title=""/>
                </v:shape>
              </w:pict>
            </w:r>
          </w:p>
        </w:tc>
        <w:tc>
          <w:tcPr>
            <w:tcW w:w="1620"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Pr>
                <w:rFonts w:ascii="仿宋" w:eastAsia="仿宋" w:hAnsi="仿宋" w:cs="仿宋" w:hint="eastAsia"/>
                <w:shd w:val="clear" w:color="auto" w:fill="FBFCFC"/>
              </w:rPr>
              <w:t>不低于</w:t>
            </w:r>
            <w:r>
              <w:rPr>
                <w:rFonts w:ascii="仿宋" w:eastAsia="仿宋" w:hAnsi="仿宋" w:cs="仿宋"/>
              </w:rPr>
              <w:t>1.7mm</w:t>
            </w:r>
          </w:p>
        </w:tc>
      </w:tr>
      <w:tr w:rsidR="00A446F7">
        <w:trPr>
          <w:trHeight w:val="2783"/>
        </w:trPr>
        <w:tc>
          <w:tcPr>
            <w:tcW w:w="783"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Pr>
                <w:rFonts w:ascii="仿宋" w:eastAsia="仿宋" w:hAnsi="仿宋" w:cs="仿宋"/>
                <w:kern w:val="0"/>
              </w:rPr>
              <w:t>2</w:t>
            </w:r>
          </w:p>
        </w:tc>
        <w:tc>
          <w:tcPr>
            <w:tcW w:w="1265"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Pr>
                <w:rFonts w:ascii="仿宋" w:eastAsia="仿宋" w:hAnsi="仿宋" w:cs="仿宋" w:hint="eastAsia"/>
                <w:kern w:val="0"/>
              </w:rPr>
              <w:t>下脚架</w:t>
            </w:r>
          </w:p>
        </w:tc>
        <w:tc>
          <w:tcPr>
            <w:tcW w:w="1747"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Pr>
                <w:rFonts w:ascii="仿宋" w:eastAsia="仿宋" w:hAnsi="仿宋" w:cs="仿宋" w:hint="eastAsia"/>
                <w:shd w:val="clear" w:color="auto" w:fill="FBFCFC"/>
              </w:rPr>
              <w:t>尺寸需与课桌椅及整体安装环境配套</w:t>
            </w:r>
          </w:p>
        </w:tc>
        <w:tc>
          <w:tcPr>
            <w:tcW w:w="3420"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kern w:val="0"/>
              </w:rPr>
            </w:pPr>
            <w:r w:rsidRPr="00FC6ABD">
              <w:rPr>
                <w:rFonts w:ascii="仿宋" w:eastAsia="仿宋" w:hAnsi="仿宋" w:cs="Times New Roman"/>
                <w:kern w:val="0"/>
              </w:rPr>
              <w:pict>
                <v:shape id="_x0000_i1028" type="#_x0000_t75" alt="图片1" style="width:189pt;height:54.75pt">
                  <v:imagedata r:id="rId8" o:title=""/>
                </v:shape>
              </w:pict>
            </w:r>
          </w:p>
          <w:p w:rsidR="00A446F7" w:rsidRDefault="00A446F7">
            <w:pPr>
              <w:widowControl/>
              <w:jc w:val="center"/>
              <w:textAlignment w:val="center"/>
              <w:rPr>
                <w:rFonts w:ascii="仿宋" w:eastAsia="仿宋" w:hAnsi="仿宋" w:cs="Times New Roman"/>
                <w:kern w:val="0"/>
              </w:rPr>
            </w:pPr>
            <w:r w:rsidRPr="00FC6ABD">
              <w:rPr>
                <w:rFonts w:ascii="仿宋" w:eastAsia="仿宋" w:hAnsi="仿宋" w:cs="Times New Roman"/>
                <w:kern w:val="0"/>
              </w:rPr>
              <w:pict>
                <v:shape id="_x0000_i1029" type="#_x0000_t75" alt="图片2" style="width:197.25pt;height:68.25pt">
                  <v:imagedata r:id="rId9" o:title=""/>
                </v:shape>
              </w:pict>
            </w:r>
          </w:p>
        </w:tc>
        <w:tc>
          <w:tcPr>
            <w:tcW w:w="1620"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Pr>
                <w:rFonts w:ascii="仿宋" w:eastAsia="仿宋" w:hAnsi="仿宋" w:cs="仿宋" w:hint="eastAsia"/>
                <w:shd w:val="clear" w:color="auto" w:fill="FBFCFC"/>
              </w:rPr>
              <w:t>不低于</w:t>
            </w:r>
            <w:r>
              <w:rPr>
                <w:rFonts w:ascii="仿宋" w:eastAsia="仿宋" w:hAnsi="仿宋" w:cs="仿宋"/>
                <w:shd w:val="clear" w:color="auto" w:fill="FBFCFC"/>
              </w:rPr>
              <w:t>4mm</w:t>
            </w:r>
          </w:p>
        </w:tc>
      </w:tr>
      <w:tr w:rsidR="00A446F7">
        <w:trPr>
          <w:trHeight w:val="2078"/>
        </w:trPr>
        <w:tc>
          <w:tcPr>
            <w:tcW w:w="783"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Pr>
                <w:rFonts w:ascii="仿宋" w:eastAsia="仿宋" w:hAnsi="仿宋" w:cs="仿宋"/>
                <w:kern w:val="0"/>
              </w:rPr>
              <w:t>3</w:t>
            </w:r>
          </w:p>
        </w:tc>
        <w:tc>
          <w:tcPr>
            <w:tcW w:w="1265"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Pr>
                <w:rFonts w:ascii="仿宋" w:eastAsia="仿宋" w:hAnsi="仿宋" w:cs="仿宋" w:hint="eastAsia"/>
                <w:kern w:val="0"/>
              </w:rPr>
              <w:t>座椅回复结</w:t>
            </w:r>
            <w:r>
              <w:rPr>
                <w:rFonts w:ascii="仿宋" w:eastAsia="仿宋" w:hAnsi="仿宋" w:cs="Times New Roman"/>
                <w:kern w:val="0"/>
              </w:rPr>
              <w:br/>
            </w:r>
            <w:r>
              <w:rPr>
                <w:rFonts w:ascii="仿宋" w:eastAsia="仿宋" w:hAnsi="仿宋" w:cs="仿宋" w:hint="eastAsia"/>
                <w:kern w:val="0"/>
              </w:rPr>
              <w:t>构配件</w:t>
            </w:r>
          </w:p>
        </w:tc>
        <w:tc>
          <w:tcPr>
            <w:tcW w:w="1747"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Pr>
                <w:rFonts w:ascii="仿宋" w:eastAsia="仿宋" w:hAnsi="仿宋" w:cs="仿宋" w:hint="eastAsia"/>
                <w:shd w:val="clear" w:color="auto" w:fill="FBFCFC"/>
              </w:rPr>
              <w:t>尺寸需与课桌椅及整体安装环境配套</w:t>
            </w:r>
          </w:p>
        </w:tc>
        <w:tc>
          <w:tcPr>
            <w:tcW w:w="3420"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sidRPr="00FC6ABD">
              <w:rPr>
                <w:rFonts w:ascii="仿宋" w:eastAsia="仿宋" w:hAnsi="仿宋" w:cs="Times New Roman"/>
              </w:rPr>
              <w:pict>
                <v:shape id="_x0000_i1030" type="#_x0000_t75" style="width:166.5pt;height:93.75pt">
                  <v:imagedata r:id="rId10" o:title=""/>
                </v:shape>
              </w:pict>
            </w:r>
          </w:p>
        </w:tc>
        <w:tc>
          <w:tcPr>
            <w:tcW w:w="1620" w:type="dxa"/>
            <w:tcBorders>
              <w:top w:val="single" w:sz="4" w:space="0" w:color="000000"/>
              <w:left w:val="single" w:sz="4" w:space="0" w:color="000000"/>
              <w:bottom w:val="single" w:sz="4" w:space="0" w:color="000000"/>
              <w:right w:val="single" w:sz="4" w:space="0" w:color="000000"/>
            </w:tcBorders>
            <w:vAlign w:val="center"/>
          </w:tcPr>
          <w:p w:rsidR="00A446F7" w:rsidRDefault="00A446F7">
            <w:pPr>
              <w:widowControl/>
              <w:jc w:val="center"/>
              <w:textAlignment w:val="center"/>
              <w:rPr>
                <w:rFonts w:ascii="仿宋" w:eastAsia="仿宋" w:hAnsi="仿宋" w:cs="Times New Roman"/>
              </w:rPr>
            </w:pPr>
            <w:r>
              <w:rPr>
                <w:rFonts w:ascii="仿宋" w:eastAsia="仿宋" w:hAnsi="仿宋" w:cs="仿宋" w:hint="eastAsia"/>
                <w:shd w:val="clear" w:color="auto" w:fill="FBFCFC"/>
              </w:rPr>
              <w:t>不低于</w:t>
            </w:r>
            <w:r>
              <w:rPr>
                <w:rFonts w:ascii="仿宋" w:eastAsia="仿宋" w:hAnsi="仿宋" w:cs="仿宋"/>
              </w:rPr>
              <w:t>1.7mm</w:t>
            </w:r>
          </w:p>
        </w:tc>
      </w:tr>
    </w:tbl>
    <w:p w:rsidR="00A446F7" w:rsidRDefault="00A446F7">
      <w:pPr>
        <w:pStyle w:val="NoSpacing"/>
        <w:spacing w:line="276" w:lineRule="auto"/>
        <w:rPr>
          <w:rFonts w:ascii="仿宋" w:eastAsia="仿宋" w:hAnsi="仿宋" w:cs="Times New Roman"/>
          <w:color w:val="000000"/>
        </w:rPr>
      </w:pPr>
      <w:r>
        <w:rPr>
          <w:rFonts w:ascii="仿宋" w:eastAsia="仿宋" w:hAnsi="仿宋" w:cs="仿宋" w:hint="eastAsia"/>
          <w:color w:val="000000"/>
        </w:rPr>
        <w:t>三、安装平面图：第一排为桌（不带椅），最后一排为椅（不带桌）</w:t>
      </w:r>
    </w:p>
    <w:p w:rsidR="00A446F7" w:rsidRDefault="00A446F7">
      <w:pPr>
        <w:pStyle w:val="NoSpacing"/>
        <w:spacing w:line="276" w:lineRule="auto"/>
        <w:rPr>
          <w:rFonts w:ascii="仿宋" w:eastAsia="仿宋" w:hAnsi="仿宋" w:cs="Times New Roman"/>
          <w:color w:val="000000"/>
        </w:rPr>
      </w:pPr>
      <w:r w:rsidRPr="00FC6ABD">
        <w:rPr>
          <w:rFonts w:ascii="仿宋" w:eastAsia="仿宋" w:hAnsi="仿宋" w:cs="Times New Roman"/>
          <w:color w:val="000000"/>
        </w:rPr>
        <w:pict>
          <v:shape id="_x0000_i1031" type="#_x0000_t75" alt="平面图" style="width:186.75pt;height:273pt">
            <v:imagedata r:id="rId11" o:title=""/>
          </v:shape>
        </w:pict>
      </w:r>
    </w:p>
    <w:p w:rsidR="00A446F7" w:rsidRDefault="00A446F7">
      <w:pPr>
        <w:pStyle w:val="NoSpacing"/>
        <w:spacing w:line="276" w:lineRule="auto"/>
        <w:rPr>
          <w:rFonts w:ascii="仿宋" w:eastAsia="仿宋" w:hAnsi="仿宋" w:cs="Times New Roman"/>
        </w:rPr>
      </w:pPr>
      <w:r>
        <w:rPr>
          <w:rFonts w:ascii="仿宋" w:eastAsia="仿宋" w:hAnsi="仿宋" w:cs="仿宋" w:hint="eastAsia"/>
        </w:rPr>
        <w:t>四、其他及售后：供应商开标时请提供样品。所售课桌椅需安装到位，并按国家相关法律法规提供“三包”服务。</w:t>
      </w:r>
    </w:p>
    <w:p w:rsidR="00A446F7" w:rsidRDefault="00A446F7" w:rsidP="00A74E04">
      <w:pPr>
        <w:pStyle w:val="NoSpacing"/>
        <w:spacing w:line="276" w:lineRule="auto"/>
        <w:ind w:firstLineChars="200" w:firstLine="31680"/>
        <w:rPr>
          <w:rFonts w:ascii="仿宋" w:eastAsia="仿宋" w:hAnsi="仿宋" w:cs="Times New Roman"/>
        </w:rPr>
      </w:pPr>
      <w:r>
        <w:rPr>
          <w:rFonts w:ascii="仿宋" w:eastAsia="仿宋" w:hAnsi="仿宋" w:cs="仿宋"/>
        </w:rPr>
        <w:t>4</w:t>
      </w:r>
      <w:r>
        <w:rPr>
          <w:rFonts w:ascii="仿宋" w:eastAsia="仿宋" w:hAnsi="仿宋" w:cs="仿宋" w:hint="eastAsia"/>
        </w:rPr>
        <w:t>、供应商的资格要求：</w:t>
      </w:r>
      <w:r>
        <w:rPr>
          <w:rFonts w:eastAsia="仿宋" w:cs="Times New Roman"/>
        </w:rPr>
        <w:t>   </w:t>
      </w:r>
    </w:p>
    <w:p w:rsidR="00A446F7" w:rsidRDefault="00A446F7" w:rsidP="00A74E04">
      <w:pPr>
        <w:pStyle w:val="NoSpacing"/>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1</w:t>
      </w:r>
      <w:r>
        <w:rPr>
          <w:rFonts w:ascii="仿宋" w:eastAsia="仿宋" w:hAnsi="仿宋" w:cs="仿宋" w:hint="eastAsia"/>
        </w:rPr>
        <w:t>）投标人应是有能力提供本次招标货物及服务，具有招标项目经营范围的国内供应商。</w:t>
      </w:r>
    </w:p>
    <w:p w:rsidR="00A446F7" w:rsidRDefault="00A446F7" w:rsidP="00A74E04">
      <w:pPr>
        <w:pStyle w:val="NoSpacing"/>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2</w:t>
      </w:r>
      <w:r>
        <w:rPr>
          <w:rFonts w:ascii="仿宋" w:eastAsia="仿宋" w:hAnsi="仿宋" w:cs="仿宋" w:hint="eastAsia"/>
        </w:rPr>
        <w:t>）须提供合格有效的营业执照、税务登记证、组织机构代码证副本复印件或三证合一营业执照副本复印件。</w:t>
      </w:r>
    </w:p>
    <w:p w:rsidR="00A446F7" w:rsidRDefault="00A446F7" w:rsidP="00A74E04">
      <w:pPr>
        <w:pStyle w:val="NoSpacing"/>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3</w:t>
      </w:r>
      <w:r>
        <w:rPr>
          <w:rFonts w:ascii="仿宋" w:eastAsia="仿宋" w:hAnsi="仿宋" w:cs="仿宋" w:hint="eastAsia"/>
        </w:rPr>
        <w:t>）投标代表必须经投标人的法定代表人关于参与本项目投标的授权，请提供法定代表人授权投标代表的授权委托书原件（投标代表是法定代表人无需），并提供法定代表人和投标代表的身份证正、背面复印件。</w:t>
      </w:r>
    </w:p>
    <w:p w:rsidR="00A446F7" w:rsidRDefault="00A446F7" w:rsidP="00A74E04">
      <w:pPr>
        <w:pStyle w:val="NoSpacing"/>
        <w:spacing w:line="276" w:lineRule="auto"/>
        <w:ind w:leftChars="200" w:left="31680"/>
        <w:rPr>
          <w:rFonts w:ascii="仿宋" w:eastAsia="仿宋" w:hAnsi="仿宋" w:cs="Times New Roman"/>
        </w:rPr>
      </w:pPr>
      <w:r>
        <w:rPr>
          <w:rFonts w:ascii="仿宋" w:eastAsia="仿宋" w:hAnsi="仿宋" w:cs="仿宋" w:hint="eastAsia"/>
        </w:rPr>
        <w:t>（</w:t>
      </w:r>
      <w:r>
        <w:rPr>
          <w:rFonts w:ascii="仿宋" w:eastAsia="仿宋" w:hAnsi="仿宋" w:cs="仿宋"/>
        </w:rPr>
        <w:t>4</w:t>
      </w:r>
      <w:r>
        <w:rPr>
          <w:rFonts w:ascii="仿宋" w:eastAsia="仿宋" w:hAnsi="仿宋" w:cs="仿宋" w:hint="eastAsia"/>
        </w:rPr>
        <w:t>）本项目不接受联合体方式报价。</w:t>
      </w:r>
    </w:p>
    <w:p w:rsidR="00A446F7" w:rsidRDefault="00A446F7" w:rsidP="00A74E04">
      <w:pPr>
        <w:pStyle w:val="NoSpacing"/>
        <w:spacing w:line="276" w:lineRule="auto"/>
        <w:ind w:leftChars="200" w:left="31680"/>
        <w:rPr>
          <w:rFonts w:ascii="仿宋" w:eastAsia="仿宋" w:hAnsi="仿宋" w:cs="Times New Roman"/>
        </w:rPr>
      </w:pPr>
      <w:r>
        <w:rPr>
          <w:rFonts w:ascii="仿宋" w:eastAsia="仿宋" w:hAnsi="仿宋" w:cs="仿宋"/>
        </w:rPr>
        <w:t>5</w:t>
      </w:r>
      <w:r>
        <w:rPr>
          <w:rFonts w:ascii="仿宋" w:eastAsia="仿宋" w:hAnsi="仿宋" w:cs="仿宋" w:hint="eastAsia"/>
        </w:rPr>
        <w:t>、报名时间、地点、方式：</w:t>
      </w:r>
    </w:p>
    <w:p w:rsidR="00A446F7" w:rsidRDefault="00A446F7" w:rsidP="00A74E04">
      <w:pPr>
        <w:pStyle w:val="NoSpacing"/>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1</w:t>
      </w:r>
      <w:r>
        <w:rPr>
          <w:rFonts w:ascii="仿宋" w:eastAsia="仿宋" w:hAnsi="仿宋" w:cs="仿宋" w:hint="eastAsia"/>
        </w:rPr>
        <w:t>）报名时间：</w:t>
      </w:r>
      <w:r>
        <w:rPr>
          <w:rFonts w:ascii="仿宋" w:eastAsia="仿宋" w:hAnsi="仿宋" w:cs="仿宋"/>
          <w:u w:val="single"/>
        </w:rPr>
        <w:t>2018</w:t>
      </w:r>
      <w:r>
        <w:rPr>
          <w:rFonts w:ascii="仿宋" w:eastAsia="仿宋" w:hAnsi="仿宋" w:cs="仿宋" w:hint="eastAsia"/>
        </w:rPr>
        <w:t>年</w:t>
      </w:r>
      <w:r>
        <w:rPr>
          <w:rFonts w:ascii="仿宋" w:eastAsia="仿宋" w:hAnsi="仿宋" w:cs="仿宋"/>
        </w:rPr>
        <w:t>8</w:t>
      </w:r>
      <w:r>
        <w:rPr>
          <w:rFonts w:ascii="仿宋" w:eastAsia="仿宋" w:hAnsi="仿宋" w:cs="仿宋" w:hint="eastAsia"/>
        </w:rPr>
        <w:t>月</w:t>
      </w:r>
      <w:r>
        <w:rPr>
          <w:rFonts w:ascii="仿宋" w:eastAsia="仿宋" w:hAnsi="仿宋" w:cs="仿宋"/>
        </w:rPr>
        <w:t>23</w:t>
      </w:r>
      <w:r>
        <w:rPr>
          <w:rFonts w:ascii="仿宋" w:eastAsia="仿宋" w:hAnsi="仿宋" w:cs="仿宋" w:hint="eastAsia"/>
        </w:rPr>
        <w:t>日至</w:t>
      </w:r>
      <w:r>
        <w:rPr>
          <w:rFonts w:ascii="仿宋" w:eastAsia="仿宋" w:hAnsi="仿宋" w:cs="仿宋"/>
          <w:u w:val="single"/>
        </w:rPr>
        <w:t>2018</w:t>
      </w:r>
      <w:r>
        <w:rPr>
          <w:rFonts w:ascii="仿宋" w:eastAsia="仿宋" w:hAnsi="仿宋" w:cs="仿宋" w:hint="eastAsia"/>
        </w:rPr>
        <w:t>年</w:t>
      </w:r>
      <w:r>
        <w:rPr>
          <w:rFonts w:ascii="仿宋" w:eastAsia="仿宋" w:hAnsi="仿宋" w:cs="仿宋"/>
        </w:rPr>
        <w:t>8</w:t>
      </w:r>
      <w:r>
        <w:rPr>
          <w:rFonts w:ascii="仿宋" w:eastAsia="仿宋" w:hAnsi="仿宋" w:cs="仿宋" w:hint="eastAsia"/>
        </w:rPr>
        <w:t>月</w:t>
      </w:r>
      <w:r>
        <w:rPr>
          <w:rFonts w:ascii="仿宋" w:eastAsia="仿宋" w:hAnsi="仿宋" w:cs="仿宋"/>
        </w:rPr>
        <w:t>30</w:t>
      </w:r>
      <w:r>
        <w:rPr>
          <w:rFonts w:ascii="仿宋" w:eastAsia="仿宋" w:hAnsi="仿宋" w:cs="仿宋" w:hint="eastAsia"/>
        </w:rPr>
        <w:t>日（上午</w:t>
      </w:r>
      <w:r>
        <w:rPr>
          <w:rFonts w:ascii="仿宋" w:eastAsia="仿宋" w:hAnsi="仿宋" w:cs="仿宋"/>
        </w:rPr>
        <w:t>8</w:t>
      </w:r>
      <w:r>
        <w:rPr>
          <w:rFonts w:ascii="仿宋" w:eastAsia="仿宋" w:hAnsi="仿宋" w:cs="仿宋" w:hint="eastAsia"/>
        </w:rPr>
        <w:t>：</w:t>
      </w:r>
      <w:r>
        <w:rPr>
          <w:rFonts w:ascii="仿宋" w:eastAsia="仿宋" w:hAnsi="仿宋" w:cs="仿宋"/>
        </w:rPr>
        <w:t>30</w:t>
      </w:r>
      <w:r>
        <w:rPr>
          <w:rFonts w:ascii="仿宋" w:eastAsia="仿宋" w:hAnsi="仿宋" w:cs="仿宋" w:hint="eastAsia"/>
        </w:rPr>
        <w:t>至</w:t>
      </w:r>
      <w:r>
        <w:rPr>
          <w:rFonts w:ascii="仿宋" w:eastAsia="仿宋" w:hAnsi="仿宋" w:cs="仿宋"/>
        </w:rPr>
        <w:t>12</w:t>
      </w:r>
      <w:r>
        <w:rPr>
          <w:rFonts w:ascii="仿宋" w:eastAsia="仿宋" w:hAnsi="仿宋" w:cs="仿宋" w:hint="eastAsia"/>
        </w:rPr>
        <w:t>：</w:t>
      </w:r>
      <w:r>
        <w:rPr>
          <w:rFonts w:ascii="仿宋" w:eastAsia="仿宋" w:hAnsi="仿宋" w:cs="仿宋"/>
        </w:rPr>
        <w:t>00</w:t>
      </w:r>
      <w:r>
        <w:rPr>
          <w:rFonts w:ascii="仿宋" w:eastAsia="仿宋" w:hAnsi="仿宋" w:cs="仿宋" w:hint="eastAsia"/>
        </w:rPr>
        <w:t>；下午</w:t>
      </w:r>
      <w:r>
        <w:rPr>
          <w:rFonts w:ascii="仿宋" w:eastAsia="仿宋" w:hAnsi="仿宋" w:cs="仿宋"/>
        </w:rPr>
        <w:t>2</w:t>
      </w:r>
      <w:r>
        <w:rPr>
          <w:rFonts w:ascii="仿宋" w:eastAsia="仿宋" w:hAnsi="仿宋" w:cs="仿宋" w:hint="eastAsia"/>
        </w:rPr>
        <w:t>：</w:t>
      </w:r>
      <w:r>
        <w:rPr>
          <w:rFonts w:ascii="仿宋" w:eastAsia="仿宋" w:hAnsi="仿宋" w:cs="仿宋"/>
        </w:rPr>
        <w:t>30</w:t>
      </w:r>
      <w:r>
        <w:rPr>
          <w:rFonts w:ascii="仿宋" w:eastAsia="仿宋" w:hAnsi="仿宋" w:cs="仿宋" w:hint="eastAsia"/>
        </w:rPr>
        <w:t>至</w:t>
      </w:r>
      <w:r>
        <w:rPr>
          <w:rFonts w:ascii="仿宋" w:eastAsia="仿宋" w:hAnsi="仿宋" w:cs="仿宋"/>
        </w:rPr>
        <w:t>5</w:t>
      </w:r>
      <w:r>
        <w:rPr>
          <w:rFonts w:ascii="仿宋" w:eastAsia="仿宋" w:hAnsi="仿宋" w:cs="仿宋" w:hint="eastAsia"/>
        </w:rPr>
        <w:t>：</w:t>
      </w:r>
      <w:r>
        <w:rPr>
          <w:rFonts w:ascii="仿宋" w:eastAsia="仿宋" w:hAnsi="仿宋" w:cs="仿宋"/>
        </w:rPr>
        <w:t>00</w:t>
      </w:r>
      <w:r>
        <w:rPr>
          <w:rFonts w:ascii="仿宋" w:eastAsia="仿宋" w:hAnsi="仿宋" w:cs="仿宋" w:hint="eastAsia"/>
        </w:rPr>
        <w:t>）</w:t>
      </w:r>
      <w:r>
        <w:rPr>
          <w:rFonts w:ascii="仿宋" w:eastAsia="仿宋" w:hAnsi="仿宋" w:cs="仿宋" w:hint="eastAsia"/>
          <w:color w:val="000000"/>
          <w:kern w:val="0"/>
          <w:sz w:val="24"/>
          <w:szCs w:val="24"/>
        </w:rPr>
        <w:t>（北京时间，上班时间，周六、周日休息）</w:t>
      </w:r>
      <w:r>
        <w:rPr>
          <w:rFonts w:ascii="仿宋" w:eastAsia="仿宋" w:hAnsi="仿宋" w:cs="仿宋" w:hint="eastAsia"/>
        </w:rPr>
        <w:t>。</w:t>
      </w:r>
    </w:p>
    <w:p w:rsidR="00A446F7" w:rsidRDefault="00A446F7" w:rsidP="00A74E04">
      <w:pPr>
        <w:pStyle w:val="NoSpacing"/>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2</w:t>
      </w:r>
      <w:r>
        <w:rPr>
          <w:rFonts w:ascii="仿宋" w:eastAsia="仿宋" w:hAnsi="仿宋" w:cs="仿宋" w:hint="eastAsia"/>
        </w:rPr>
        <w:t>）报名地点：（福建省福州市晋安区学院路</w:t>
      </w:r>
      <w:r>
        <w:rPr>
          <w:rFonts w:ascii="仿宋" w:eastAsia="仿宋" w:hAnsi="仿宋" w:cs="仿宋"/>
        </w:rPr>
        <w:t>9</w:t>
      </w:r>
      <w:r>
        <w:rPr>
          <w:rFonts w:ascii="仿宋" w:eastAsia="仿宋" w:hAnsi="仿宋" w:cs="仿宋" w:hint="eastAsia"/>
        </w:rPr>
        <w:t>号福建工程学院国脉信息学院）。</w:t>
      </w:r>
    </w:p>
    <w:p w:rsidR="00A446F7" w:rsidRDefault="00A446F7" w:rsidP="00A74E04">
      <w:pPr>
        <w:pStyle w:val="NoSpacing"/>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3</w:t>
      </w:r>
      <w:r>
        <w:rPr>
          <w:rFonts w:ascii="仿宋" w:eastAsia="仿宋" w:hAnsi="仿宋" w:cs="仿宋" w:hint="eastAsia"/>
        </w:rPr>
        <w:t>）报名方式：报名时需提供营业执照复印件并加盖公章、报名人身份证复印件。（报名也可提交加盖公章的营业执照复印件（注明联系人电话、邮箱）、报名人身份证复印件扫描后发至邮箱（</w:t>
      </w:r>
      <w:r>
        <w:rPr>
          <w:rFonts w:ascii="仿宋" w:eastAsia="仿宋" w:hAnsi="仿宋" w:cs="仿宋"/>
        </w:rPr>
        <w:t>805051196@qq.com</w:t>
      </w:r>
      <w:r>
        <w:rPr>
          <w:rFonts w:ascii="仿宋" w:eastAsia="仿宋" w:hAnsi="仿宋" w:cs="仿宋" w:hint="eastAsia"/>
        </w:rPr>
        <w:t>）林老师收，与林老师电话确认后视为有效报名）</w:t>
      </w:r>
    </w:p>
    <w:p w:rsidR="00A446F7" w:rsidRDefault="00A446F7" w:rsidP="00A74E04">
      <w:pPr>
        <w:pStyle w:val="NoSpacing"/>
        <w:spacing w:line="276" w:lineRule="auto"/>
        <w:ind w:firstLineChars="200" w:firstLine="31680"/>
        <w:rPr>
          <w:rFonts w:ascii="仿宋" w:eastAsia="仿宋" w:hAnsi="仿宋" w:cs="Times New Roman"/>
        </w:rPr>
      </w:pPr>
      <w:r>
        <w:rPr>
          <w:rFonts w:ascii="仿宋" w:eastAsia="仿宋" w:hAnsi="仿宋" w:cs="仿宋"/>
        </w:rPr>
        <w:t>6</w:t>
      </w:r>
      <w:r>
        <w:rPr>
          <w:rFonts w:ascii="仿宋" w:eastAsia="仿宋" w:hAnsi="仿宋" w:cs="仿宋" w:hint="eastAsia"/>
        </w:rPr>
        <w:t>、投标截止时间：</w:t>
      </w:r>
      <w:r>
        <w:rPr>
          <w:rFonts w:ascii="仿宋" w:eastAsia="仿宋" w:hAnsi="仿宋" w:cs="仿宋"/>
          <w:u w:val="single"/>
        </w:rPr>
        <w:t>2018</w:t>
      </w:r>
      <w:r>
        <w:rPr>
          <w:rFonts w:ascii="仿宋" w:eastAsia="仿宋" w:hAnsi="仿宋" w:cs="仿宋" w:hint="eastAsia"/>
        </w:rPr>
        <w:t>年</w:t>
      </w:r>
      <w:r>
        <w:rPr>
          <w:rFonts w:ascii="仿宋" w:eastAsia="仿宋" w:hAnsi="仿宋" w:cs="仿宋"/>
        </w:rPr>
        <w:t>8</w:t>
      </w:r>
      <w:r>
        <w:rPr>
          <w:rFonts w:ascii="仿宋" w:eastAsia="仿宋" w:hAnsi="仿宋" w:cs="仿宋" w:hint="eastAsia"/>
        </w:rPr>
        <w:t>月</w:t>
      </w:r>
      <w:r>
        <w:rPr>
          <w:rFonts w:ascii="仿宋" w:eastAsia="仿宋" w:hAnsi="仿宋" w:cs="仿宋"/>
        </w:rPr>
        <w:t>31</w:t>
      </w:r>
      <w:bookmarkStart w:id="0" w:name="_GoBack"/>
      <w:bookmarkEnd w:id="0"/>
      <w:r>
        <w:rPr>
          <w:rFonts w:ascii="仿宋" w:eastAsia="仿宋" w:hAnsi="仿宋" w:cs="仿宋" w:hint="eastAsia"/>
        </w:rPr>
        <w:t>日</w:t>
      </w:r>
      <w:r>
        <w:rPr>
          <w:rFonts w:ascii="仿宋" w:eastAsia="仿宋" w:hAnsi="仿宋" w:cs="仿宋"/>
        </w:rPr>
        <w:t>9:30:00(</w:t>
      </w:r>
      <w:r>
        <w:rPr>
          <w:rFonts w:ascii="仿宋" w:eastAsia="仿宋" w:hAnsi="仿宋" w:cs="仿宋" w:hint="eastAsia"/>
        </w:rPr>
        <w:t>北京时间</w:t>
      </w:r>
      <w:r>
        <w:rPr>
          <w:rFonts w:ascii="仿宋" w:eastAsia="仿宋" w:hAnsi="仿宋" w:cs="仿宋"/>
        </w:rPr>
        <w:t>)</w:t>
      </w:r>
      <w:r>
        <w:rPr>
          <w:rFonts w:ascii="仿宋" w:eastAsia="仿宋" w:hAnsi="仿宋" w:cs="仿宋" w:hint="eastAsia"/>
        </w:rPr>
        <w:t>，供应商应在此之前将密封的投标文件送达（福建省福州市晋安区学院路</w:t>
      </w:r>
      <w:r>
        <w:rPr>
          <w:rFonts w:ascii="仿宋" w:eastAsia="仿宋" w:hAnsi="仿宋" w:cs="仿宋"/>
        </w:rPr>
        <w:t>9</w:t>
      </w:r>
      <w:r>
        <w:rPr>
          <w:rFonts w:ascii="仿宋" w:eastAsia="仿宋" w:hAnsi="仿宋" w:cs="仿宋" w:hint="eastAsia"/>
        </w:rPr>
        <w:t>号福建工程学院国脉信息学院），逾期送达的或不符合规定的投标文件将被拒绝接受。</w:t>
      </w:r>
      <w:r>
        <w:rPr>
          <w:rFonts w:ascii="仿宋" w:eastAsia="仿宋" w:hAnsi="仿宋" w:cs="Times New Roman"/>
        </w:rPr>
        <w:br/>
      </w:r>
      <w:r>
        <w:rPr>
          <w:rFonts w:ascii="仿宋" w:eastAsia="仿宋" w:hAnsi="仿宋" w:cs="仿宋"/>
        </w:rPr>
        <w:t xml:space="preserve">    7</w:t>
      </w:r>
      <w:r>
        <w:rPr>
          <w:rFonts w:ascii="仿宋" w:eastAsia="仿宋" w:hAnsi="仿宋" w:cs="仿宋" w:hint="eastAsia"/>
        </w:rPr>
        <w:t>、开标时间及地点：</w:t>
      </w:r>
      <w:r>
        <w:rPr>
          <w:rFonts w:ascii="仿宋" w:eastAsia="仿宋" w:hAnsi="仿宋" w:cs="仿宋"/>
          <w:u w:val="single"/>
        </w:rPr>
        <w:t>2018</w:t>
      </w:r>
      <w:r>
        <w:rPr>
          <w:rFonts w:ascii="仿宋" w:eastAsia="仿宋" w:hAnsi="仿宋" w:cs="仿宋" w:hint="eastAsia"/>
        </w:rPr>
        <w:t>年</w:t>
      </w:r>
      <w:r>
        <w:rPr>
          <w:rFonts w:ascii="仿宋" w:eastAsia="仿宋" w:hAnsi="仿宋" w:cs="仿宋"/>
        </w:rPr>
        <w:t>8</w:t>
      </w:r>
      <w:r>
        <w:rPr>
          <w:rFonts w:ascii="仿宋" w:eastAsia="仿宋" w:hAnsi="仿宋" w:cs="仿宋" w:hint="eastAsia"/>
        </w:rPr>
        <w:t>月</w:t>
      </w:r>
      <w:r>
        <w:rPr>
          <w:rFonts w:ascii="仿宋" w:eastAsia="仿宋" w:hAnsi="仿宋" w:cs="仿宋"/>
        </w:rPr>
        <w:t>31</w:t>
      </w:r>
      <w:r>
        <w:rPr>
          <w:rFonts w:ascii="仿宋" w:eastAsia="仿宋" w:hAnsi="仿宋" w:cs="仿宋" w:hint="eastAsia"/>
        </w:rPr>
        <w:t>日</w:t>
      </w:r>
      <w:r>
        <w:rPr>
          <w:rFonts w:ascii="仿宋" w:eastAsia="仿宋" w:hAnsi="仿宋" w:cs="仿宋"/>
        </w:rPr>
        <w:t>9:30:00(</w:t>
      </w:r>
      <w:r>
        <w:rPr>
          <w:rFonts w:ascii="仿宋" w:eastAsia="仿宋" w:hAnsi="仿宋" w:cs="仿宋" w:hint="eastAsia"/>
        </w:rPr>
        <w:t>北京时间</w:t>
      </w:r>
      <w:r>
        <w:rPr>
          <w:rFonts w:ascii="仿宋" w:eastAsia="仿宋" w:hAnsi="仿宋" w:cs="仿宋"/>
        </w:rPr>
        <w:t>)</w:t>
      </w:r>
      <w:r>
        <w:rPr>
          <w:rFonts w:ascii="仿宋" w:eastAsia="仿宋" w:hAnsi="仿宋" w:cs="仿宋" w:hint="eastAsia"/>
        </w:rPr>
        <w:t>（福建省福州市晋安区学院路</w:t>
      </w:r>
      <w:r>
        <w:rPr>
          <w:rFonts w:ascii="仿宋" w:eastAsia="仿宋" w:hAnsi="仿宋" w:cs="仿宋"/>
        </w:rPr>
        <w:t>9</w:t>
      </w:r>
      <w:r>
        <w:rPr>
          <w:rFonts w:ascii="仿宋" w:eastAsia="仿宋" w:hAnsi="仿宋" w:cs="仿宋" w:hint="eastAsia"/>
        </w:rPr>
        <w:t>号福建工程学院国脉信息学院）</w:t>
      </w:r>
    </w:p>
    <w:p w:rsidR="00A446F7" w:rsidRDefault="00A446F7" w:rsidP="00A74E04">
      <w:pPr>
        <w:pStyle w:val="NoSpacing"/>
        <w:spacing w:line="276" w:lineRule="auto"/>
        <w:ind w:firstLineChars="200" w:firstLine="31680"/>
        <w:rPr>
          <w:rFonts w:ascii="仿宋" w:eastAsia="仿宋" w:hAnsi="仿宋" w:cs="Times New Roman"/>
        </w:rPr>
      </w:pPr>
      <w:r>
        <w:rPr>
          <w:rFonts w:ascii="仿宋" w:eastAsia="仿宋" w:hAnsi="仿宋" w:cs="仿宋"/>
        </w:rPr>
        <w:t>8</w:t>
      </w:r>
      <w:r>
        <w:rPr>
          <w:rFonts w:ascii="仿宋" w:eastAsia="仿宋" w:hAnsi="仿宋" w:cs="仿宋" w:hint="eastAsia"/>
        </w:rPr>
        <w:t>、评标办法：最低评标价法，即在资格及技术、商务均符合的情况下，按最低价确定成交人。</w:t>
      </w:r>
    </w:p>
    <w:p w:rsidR="00A446F7" w:rsidRDefault="00A446F7" w:rsidP="00A74E04">
      <w:pPr>
        <w:pStyle w:val="NoSpacing"/>
        <w:spacing w:line="276" w:lineRule="auto"/>
        <w:ind w:leftChars="200" w:left="31680" w:hangingChars="450" w:firstLine="31680"/>
        <w:rPr>
          <w:rFonts w:ascii="仿宋" w:eastAsia="仿宋" w:hAnsi="仿宋" w:cs="Times New Roman"/>
        </w:rPr>
      </w:pPr>
      <w:r>
        <w:rPr>
          <w:rFonts w:ascii="仿宋" w:eastAsia="仿宋" w:hAnsi="仿宋" w:cs="仿宋"/>
        </w:rPr>
        <w:t>9</w:t>
      </w:r>
      <w:r>
        <w:rPr>
          <w:rFonts w:ascii="仿宋" w:eastAsia="仿宋" w:hAnsi="仿宋" w:cs="仿宋" w:hint="eastAsia"/>
        </w:rPr>
        <w:t>、本项目采购人：福建工程学院</w:t>
      </w:r>
    </w:p>
    <w:p w:rsidR="00A446F7" w:rsidRDefault="00A446F7" w:rsidP="00A74E04">
      <w:pPr>
        <w:pStyle w:val="NoSpacing"/>
        <w:spacing w:line="276" w:lineRule="auto"/>
        <w:ind w:leftChars="650" w:left="31680"/>
        <w:rPr>
          <w:rFonts w:ascii="仿宋" w:eastAsia="仿宋" w:hAnsi="仿宋" w:cs="Times New Roman"/>
        </w:rPr>
      </w:pPr>
      <w:r>
        <w:rPr>
          <w:rFonts w:ascii="仿宋" w:eastAsia="仿宋" w:hAnsi="仿宋" w:cs="仿宋" w:hint="eastAsia"/>
        </w:rPr>
        <w:t>地址：福建省福州市晋安区学院路</w:t>
      </w:r>
      <w:r>
        <w:rPr>
          <w:rFonts w:ascii="仿宋" w:eastAsia="仿宋" w:hAnsi="仿宋" w:cs="仿宋"/>
        </w:rPr>
        <w:t>9</w:t>
      </w:r>
      <w:r>
        <w:rPr>
          <w:rFonts w:ascii="仿宋" w:eastAsia="仿宋" w:hAnsi="仿宋" w:cs="仿宋" w:hint="eastAsia"/>
        </w:rPr>
        <w:t>号福建工程学院国脉信息学院</w:t>
      </w:r>
      <w:r>
        <w:rPr>
          <w:rFonts w:ascii="仿宋" w:eastAsia="仿宋" w:hAnsi="仿宋" w:cs="Times New Roman"/>
        </w:rPr>
        <w:br/>
      </w:r>
      <w:r>
        <w:rPr>
          <w:rFonts w:ascii="仿宋" w:eastAsia="仿宋" w:hAnsi="仿宋" w:cs="仿宋" w:hint="eastAsia"/>
        </w:rPr>
        <w:t>联系人：林老师</w:t>
      </w:r>
    </w:p>
    <w:p w:rsidR="00A446F7" w:rsidRDefault="00A446F7" w:rsidP="00A74E04">
      <w:pPr>
        <w:pStyle w:val="NoSpacing"/>
        <w:spacing w:line="276" w:lineRule="auto"/>
        <w:ind w:firstLineChars="650" w:firstLine="31680"/>
        <w:rPr>
          <w:rFonts w:ascii="仿宋" w:eastAsia="仿宋" w:hAnsi="仿宋" w:cs="Times New Roman"/>
        </w:rPr>
      </w:pPr>
      <w:r>
        <w:rPr>
          <w:rFonts w:ascii="仿宋" w:eastAsia="仿宋" w:hAnsi="仿宋" w:cs="仿宋" w:hint="eastAsia"/>
        </w:rPr>
        <w:t>联系电话：</w:t>
      </w:r>
      <w:r>
        <w:rPr>
          <w:rFonts w:ascii="仿宋" w:eastAsia="仿宋" w:hAnsi="仿宋" w:cs="仿宋"/>
        </w:rPr>
        <w:t>13950422224</w:t>
      </w:r>
    </w:p>
    <w:p w:rsidR="00A446F7" w:rsidRDefault="00A446F7" w:rsidP="00A74E04">
      <w:pPr>
        <w:pStyle w:val="NoSpacing"/>
        <w:spacing w:line="276" w:lineRule="auto"/>
        <w:ind w:firstLineChars="200" w:firstLine="31680"/>
        <w:rPr>
          <w:rFonts w:ascii="仿宋" w:eastAsia="仿宋" w:hAnsi="仿宋" w:cs="Times New Roman"/>
        </w:rPr>
      </w:pPr>
      <w:r>
        <w:rPr>
          <w:rFonts w:ascii="仿宋" w:eastAsia="仿宋" w:hAnsi="仿宋" w:cs="仿宋"/>
        </w:rPr>
        <w:t>10</w:t>
      </w:r>
      <w:r>
        <w:rPr>
          <w:rFonts w:ascii="仿宋" w:eastAsia="仿宋" w:hAnsi="仿宋" w:cs="仿宋" w:hint="eastAsia"/>
        </w:rPr>
        <w:t>、校内询价公告的公告期限为五个工作日，若到报价截止时间止不足三家供应商参加报价，本次项目流（废）标。</w:t>
      </w:r>
    </w:p>
    <w:p w:rsidR="00A446F7" w:rsidRDefault="00A446F7">
      <w:pPr>
        <w:pStyle w:val="NoSpacing"/>
        <w:spacing w:line="276" w:lineRule="auto"/>
        <w:rPr>
          <w:rFonts w:ascii="仿宋" w:eastAsia="仿宋" w:hAnsi="仿宋" w:cs="Times New Roman"/>
        </w:rPr>
      </w:pPr>
    </w:p>
    <w:p w:rsidR="00A446F7" w:rsidRDefault="00A446F7">
      <w:pPr>
        <w:pStyle w:val="NoSpacing"/>
        <w:spacing w:line="276" w:lineRule="auto"/>
        <w:rPr>
          <w:rFonts w:ascii="仿宋" w:eastAsia="仿宋" w:hAnsi="仿宋" w:cs="Times New Roman"/>
        </w:rPr>
      </w:pPr>
    </w:p>
    <w:p w:rsidR="00A446F7" w:rsidRDefault="00A446F7">
      <w:pPr>
        <w:pStyle w:val="NoSpacing"/>
        <w:spacing w:line="276" w:lineRule="auto"/>
        <w:rPr>
          <w:rFonts w:ascii="仿宋" w:eastAsia="仿宋" w:hAnsi="仿宋" w:cs="Times New Roman"/>
        </w:rPr>
      </w:pPr>
    </w:p>
    <w:p w:rsidR="00A446F7" w:rsidRDefault="00A446F7">
      <w:pPr>
        <w:pStyle w:val="NoSpacing"/>
        <w:spacing w:line="276" w:lineRule="auto"/>
        <w:rPr>
          <w:rFonts w:ascii="仿宋" w:eastAsia="仿宋" w:hAnsi="仿宋" w:cs="Times New Roman"/>
        </w:rPr>
      </w:pPr>
      <w:r>
        <w:rPr>
          <w:rFonts w:ascii="仿宋" w:eastAsia="仿宋" w:hAnsi="仿宋" w:cs="仿宋" w:hint="eastAsia"/>
        </w:rPr>
        <w:t>附件</w:t>
      </w:r>
      <w:r>
        <w:rPr>
          <w:rFonts w:ascii="仿宋" w:eastAsia="仿宋" w:hAnsi="仿宋" w:cs="仿宋"/>
        </w:rPr>
        <w:t>1</w:t>
      </w:r>
      <w:r>
        <w:rPr>
          <w:rFonts w:ascii="仿宋" w:eastAsia="仿宋" w:hAnsi="仿宋" w:cs="仿宋" w:hint="eastAsia"/>
        </w:rPr>
        <w:t>：</w:t>
      </w:r>
    </w:p>
    <w:p w:rsidR="00A446F7" w:rsidRDefault="00A446F7">
      <w:pPr>
        <w:pStyle w:val="NoSpacing"/>
        <w:spacing w:line="276" w:lineRule="auto"/>
        <w:jc w:val="center"/>
        <w:rPr>
          <w:rFonts w:ascii="仿宋" w:eastAsia="仿宋" w:hAnsi="仿宋" w:cs="Times New Roman"/>
          <w:b/>
          <w:bCs/>
          <w:sz w:val="32"/>
          <w:szCs w:val="32"/>
        </w:rPr>
      </w:pPr>
      <w:r>
        <w:rPr>
          <w:rFonts w:ascii="仿宋" w:eastAsia="仿宋" w:hAnsi="仿宋" w:cs="仿宋" w:hint="eastAsia"/>
          <w:b/>
          <w:bCs/>
          <w:sz w:val="32"/>
          <w:szCs w:val="32"/>
        </w:rPr>
        <w:t>福建工程学院投标报价一览表（最终报价）</w:t>
      </w:r>
    </w:p>
    <w:p w:rsidR="00A446F7" w:rsidRDefault="00A446F7">
      <w:pPr>
        <w:pStyle w:val="NoSpacing"/>
        <w:spacing w:line="276" w:lineRule="auto"/>
        <w:rPr>
          <w:rFonts w:ascii="仿宋" w:eastAsia="仿宋" w:hAnsi="仿宋" w:cs="Times New Roman"/>
          <w:sz w:val="24"/>
          <w:szCs w:val="24"/>
        </w:rPr>
      </w:pPr>
      <w:r>
        <w:rPr>
          <w:rFonts w:ascii="仿宋" w:eastAsia="仿宋" w:hAnsi="仿宋" w:cs="仿宋" w:hint="eastAsia"/>
          <w:sz w:val="24"/>
          <w:szCs w:val="24"/>
        </w:rPr>
        <w:t>供应商名称：</w:t>
      </w:r>
    </w:p>
    <w:p w:rsidR="00A446F7" w:rsidRDefault="00A446F7">
      <w:pPr>
        <w:pStyle w:val="NoSpacing"/>
        <w:spacing w:line="276" w:lineRule="auto"/>
        <w:rPr>
          <w:rFonts w:ascii="仿宋" w:eastAsia="仿宋" w:hAnsi="仿宋" w:cs="Times New Roman"/>
          <w:sz w:val="24"/>
          <w:szCs w:val="24"/>
        </w:rPr>
      </w:pPr>
      <w:r>
        <w:rPr>
          <w:rFonts w:ascii="仿宋" w:eastAsia="仿宋" w:hAnsi="仿宋" w:cs="仿宋" w:hint="eastAsia"/>
          <w:sz w:val="24"/>
          <w:szCs w:val="24"/>
        </w:rPr>
        <w:t>供应商地址：</w:t>
      </w:r>
    </w:p>
    <w:p w:rsidR="00A446F7" w:rsidRDefault="00A446F7">
      <w:pPr>
        <w:pStyle w:val="NoSpacing"/>
        <w:spacing w:line="276" w:lineRule="auto"/>
        <w:rPr>
          <w:rFonts w:ascii="仿宋" w:eastAsia="仿宋" w:hAnsi="仿宋" w:cs="Times New Roman"/>
          <w:sz w:val="24"/>
          <w:szCs w:val="24"/>
        </w:rPr>
      </w:pPr>
      <w:r>
        <w:rPr>
          <w:rFonts w:ascii="仿宋" w:eastAsia="仿宋" w:hAnsi="仿宋" w:cs="仿宋" w:hint="eastAsia"/>
          <w:sz w:val="24"/>
          <w:szCs w:val="24"/>
        </w:rPr>
        <w:t>项目名称：</w:t>
      </w:r>
    </w:p>
    <w:p w:rsidR="00A446F7" w:rsidRDefault="00A446F7">
      <w:pPr>
        <w:pStyle w:val="NoSpacing"/>
        <w:spacing w:line="276" w:lineRule="auto"/>
        <w:rPr>
          <w:rFonts w:ascii="仿宋" w:eastAsia="仿宋" w:hAnsi="仿宋" w:cs="Times New Roman"/>
          <w:sz w:val="24"/>
          <w:szCs w:val="24"/>
        </w:rPr>
      </w:pPr>
      <w:r>
        <w:rPr>
          <w:rFonts w:ascii="仿宋" w:eastAsia="仿宋" w:hAnsi="仿宋" w:cs="仿宋" w:hint="eastAsia"/>
          <w:sz w:val="24"/>
          <w:szCs w:val="24"/>
        </w:rPr>
        <w:t>项目编号：</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709"/>
        <w:gridCol w:w="3543"/>
        <w:gridCol w:w="1418"/>
        <w:gridCol w:w="1134"/>
        <w:gridCol w:w="759"/>
      </w:tblGrid>
      <w:tr w:rsidR="00A446F7">
        <w:tc>
          <w:tcPr>
            <w:tcW w:w="959" w:type="dxa"/>
            <w:vAlign w:val="center"/>
          </w:tcPr>
          <w:p w:rsidR="00A446F7" w:rsidRDefault="00A446F7">
            <w:pPr>
              <w:pStyle w:val="NoSpacing"/>
              <w:spacing w:line="276" w:lineRule="auto"/>
              <w:jc w:val="center"/>
              <w:rPr>
                <w:rFonts w:ascii="仿宋" w:eastAsia="仿宋" w:hAnsi="仿宋" w:cs="Times New Roman"/>
                <w:sz w:val="24"/>
                <w:szCs w:val="24"/>
              </w:rPr>
            </w:pPr>
            <w:r>
              <w:rPr>
                <w:rFonts w:ascii="仿宋" w:eastAsia="仿宋" w:hAnsi="仿宋" w:cs="仿宋" w:hint="eastAsia"/>
                <w:sz w:val="24"/>
                <w:szCs w:val="24"/>
              </w:rPr>
              <w:t>合同包</w:t>
            </w:r>
          </w:p>
        </w:tc>
        <w:tc>
          <w:tcPr>
            <w:tcW w:w="709" w:type="dxa"/>
            <w:vAlign w:val="center"/>
          </w:tcPr>
          <w:p w:rsidR="00A446F7" w:rsidRDefault="00A446F7">
            <w:pPr>
              <w:pStyle w:val="NoSpacing"/>
              <w:spacing w:line="276" w:lineRule="auto"/>
              <w:jc w:val="center"/>
              <w:rPr>
                <w:rFonts w:ascii="仿宋" w:eastAsia="仿宋" w:hAnsi="仿宋" w:cs="Times New Roman"/>
                <w:sz w:val="24"/>
                <w:szCs w:val="24"/>
              </w:rPr>
            </w:pPr>
            <w:r>
              <w:rPr>
                <w:rFonts w:ascii="仿宋" w:eastAsia="仿宋" w:hAnsi="仿宋" w:cs="仿宋" w:hint="eastAsia"/>
                <w:sz w:val="24"/>
                <w:szCs w:val="24"/>
              </w:rPr>
              <w:t>数量</w:t>
            </w:r>
          </w:p>
        </w:tc>
        <w:tc>
          <w:tcPr>
            <w:tcW w:w="3543" w:type="dxa"/>
            <w:vAlign w:val="center"/>
          </w:tcPr>
          <w:p w:rsidR="00A446F7" w:rsidRDefault="00A446F7">
            <w:pPr>
              <w:pStyle w:val="NoSpacing"/>
              <w:spacing w:line="276" w:lineRule="auto"/>
              <w:jc w:val="center"/>
              <w:rPr>
                <w:rFonts w:ascii="仿宋" w:eastAsia="仿宋" w:hAnsi="仿宋" w:cs="Times New Roman"/>
                <w:sz w:val="24"/>
                <w:szCs w:val="24"/>
              </w:rPr>
            </w:pPr>
            <w:r>
              <w:rPr>
                <w:rFonts w:ascii="仿宋" w:eastAsia="仿宋" w:hAnsi="仿宋" w:cs="仿宋" w:hint="eastAsia"/>
                <w:sz w:val="24"/>
                <w:szCs w:val="24"/>
              </w:rPr>
              <w:t>报价</w:t>
            </w:r>
          </w:p>
        </w:tc>
        <w:tc>
          <w:tcPr>
            <w:tcW w:w="1418" w:type="dxa"/>
            <w:vAlign w:val="center"/>
          </w:tcPr>
          <w:p w:rsidR="00A446F7" w:rsidRDefault="00A446F7">
            <w:pPr>
              <w:pStyle w:val="NoSpacing"/>
              <w:spacing w:line="276" w:lineRule="auto"/>
              <w:jc w:val="center"/>
              <w:rPr>
                <w:rFonts w:ascii="仿宋" w:eastAsia="仿宋" w:hAnsi="仿宋" w:cs="Times New Roman"/>
                <w:sz w:val="24"/>
                <w:szCs w:val="24"/>
              </w:rPr>
            </w:pPr>
            <w:r>
              <w:rPr>
                <w:rFonts w:ascii="仿宋" w:eastAsia="仿宋" w:hAnsi="仿宋" w:cs="仿宋" w:hint="eastAsia"/>
                <w:sz w:val="24"/>
                <w:szCs w:val="24"/>
              </w:rPr>
              <w:t>付款方式</w:t>
            </w:r>
          </w:p>
        </w:tc>
        <w:tc>
          <w:tcPr>
            <w:tcW w:w="1134" w:type="dxa"/>
            <w:vAlign w:val="center"/>
          </w:tcPr>
          <w:p w:rsidR="00A446F7" w:rsidRDefault="00A446F7">
            <w:pPr>
              <w:pStyle w:val="NoSpacing"/>
              <w:spacing w:line="276" w:lineRule="auto"/>
              <w:jc w:val="center"/>
              <w:rPr>
                <w:rFonts w:ascii="仿宋" w:eastAsia="仿宋" w:hAnsi="仿宋" w:cs="Times New Roman"/>
                <w:sz w:val="24"/>
                <w:szCs w:val="24"/>
              </w:rPr>
            </w:pPr>
            <w:r>
              <w:rPr>
                <w:rFonts w:ascii="仿宋" w:eastAsia="仿宋" w:hAnsi="仿宋" w:cs="仿宋" w:hint="eastAsia"/>
                <w:sz w:val="24"/>
                <w:szCs w:val="24"/>
              </w:rPr>
              <w:t>交货期</w:t>
            </w:r>
          </w:p>
        </w:tc>
        <w:tc>
          <w:tcPr>
            <w:tcW w:w="759" w:type="dxa"/>
            <w:vAlign w:val="center"/>
          </w:tcPr>
          <w:p w:rsidR="00A446F7" w:rsidRDefault="00A446F7">
            <w:pPr>
              <w:pStyle w:val="NoSpacing"/>
              <w:spacing w:line="276" w:lineRule="auto"/>
              <w:jc w:val="center"/>
              <w:rPr>
                <w:rFonts w:ascii="仿宋" w:eastAsia="仿宋" w:hAnsi="仿宋" w:cs="Times New Roman"/>
                <w:sz w:val="24"/>
                <w:szCs w:val="24"/>
              </w:rPr>
            </w:pPr>
            <w:r>
              <w:rPr>
                <w:rFonts w:ascii="仿宋" w:eastAsia="仿宋" w:hAnsi="仿宋" w:cs="仿宋" w:hint="eastAsia"/>
                <w:sz w:val="24"/>
                <w:szCs w:val="24"/>
              </w:rPr>
              <w:t>备注</w:t>
            </w:r>
          </w:p>
        </w:tc>
      </w:tr>
      <w:tr w:rsidR="00A446F7">
        <w:trPr>
          <w:trHeight w:val="1555"/>
        </w:trPr>
        <w:tc>
          <w:tcPr>
            <w:tcW w:w="959" w:type="dxa"/>
            <w:vAlign w:val="center"/>
          </w:tcPr>
          <w:p w:rsidR="00A446F7" w:rsidRDefault="00A446F7">
            <w:pPr>
              <w:pStyle w:val="NoSpacing"/>
              <w:spacing w:line="276" w:lineRule="auto"/>
              <w:jc w:val="center"/>
              <w:rPr>
                <w:rFonts w:ascii="仿宋" w:eastAsia="仿宋" w:hAnsi="仿宋" w:cs="Times New Roman"/>
                <w:sz w:val="24"/>
                <w:szCs w:val="24"/>
              </w:rPr>
            </w:pPr>
          </w:p>
        </w:tc>
        <w:tc>
          <w:tcPr>
            <w:tcW w:w="709" w:type="dxa"/>
            <w:vAlign w:val="center"/>
          </w:tcPr>
          <w:p w:rsidR="00A446F7" w:rsidRDefault="00A446F7">
            <w:pPr>
              <w:pStyle w:val="NoSpacing"/>
              <w:spacing w:line="276" w:lineRule="auto"/>
              <w:jc w:val="center"/>
              <w:rPr>
                <w:rFonts w:ascii="仿宋" w:eastAsia="仿宋" w:hAnsi="仿宋" w:cs="Times New Roman"/>
                <w:sz w:val="24"/>
                <w:szCs w:val="24"/>
              </w:rPr>
            </w:pPr>
          </w:p>
        </w:tc>
        <w:tc>
          <w:tcPr>
            <w:tcW w:w="3543" w:type="dxa"/>
            <w:vAlign w:val="center"/>
          </w:tcPr>
          <w:p w:rsidR="00A446F7" w:rsidRDefault="00A446F7" w:rsidP="00A446F7">
            <w:pPr>
              <w:pStyle w:val="NoSpacing"/>
              <w:spacing w:line="276" w:lineRule="auto"/>
              <w:ind w:left="31680" w:hangingChars="100" w:firstLine="31680"/>
              <w:jc w:val="center"/>
              <w:rPr>
                <w:rFonts w:ascii="仿宋" w:eastAsia="仿宋" w:hAnsi="仿宋" w:cs="Times New Roman"/>
                <w:sz w:val="24"/>
                <w:szCs w:val="24"/>
              </w:rPr>
            </w:pPr>
            <w:r>
              <w:rPr>
                <w:rFonts w:ascii="仿宋" w:eastAsia="仿宋" w:hAnsi="仿宋" w:cs="仿宋" w:hint="eastAsia"/>
                <w:sz w:val="24"/>
                <w:szCs w:val="24"/>
              </w:rPr>
              <w:t>大写：万仟佰元</w:t>
            </w:r>
          </w:p>
          <w:p w:rsidR="00A446F7" w:rsidRDefault="00A446F7" w:rsidP="00A446F7">
            <w:pPr>
              <w:pStyle w:val="NoSpacing"/>
              <w:spacing w:line="276" w:lineRule="auto"/>
              <w:ind w:left="31680" w:hangingChars="100" w:firstLine="31680"/>
              <w:jc w:val="center"/>
              <w:rPr>
                <w:rFonts w:ascii="仿宋" w:eastAsia="仿宋" w:hAnsi="仿宋" w:cs="Times New Roman"/>
                <w:sz w:val="24"/>
                <w:szCs w:val="24"/>
              </w:rPr>
            </w:pPr>
            <w:r>
              <w:rPr>
                <w:rFonts w:ascii="仿宋" w:eastAsia="仿宋" w:hAnsi="仿宋" w:cs="仿宋" w:hint="eastAsia"/>
                <w:sz w:val="24"/>
                <w:szCs w:val="24"/>
              </w:rPr>
              <w:t>小写：元</w:t>
            </w:r>
          </w:p>
        </w:tc>
        <w:tc>
          <w:tcPr>
            <w:tcW w:w="1418" w:type="dxa"/>
            <w:vAlign w:val="center"/>
          </w:tcPr>
          <w:p w:rsidR="00A446F7" w:rsidRDefault="00A446F7">
            <w:pPr>
              <w:pStyle w:val="NoSpacing"/>
              <w:spacing w:line="276" w:lineRule="auto"/>
              <w:jc w:val="center"/>
              <w:rPr>
                <w:rFonts w:ascii="仿宋" w:eastAsia="仿宋" w:hAnsi="仿宋" w:cs="Times New Roman"/>
                <w:sz w:val="24"/>
                <w:szCs w:val="24"/>
              </w:rPr>
            </w:pPr>
          </w:p>
        </w:tc>
        <w:tc>
          <w:tcPr>
            <w:tcW w:w="1134" w:type="dxa"/>
            <w:vAlign w:val="center"/>
          </w:tcPr>
          <w:p w:rsidR="00A446F7" w:rsidRDefault="00A446F7">
            <w:pPr>
              <w:pStyle w:val="NoSpacing"/>
              <w:spacing w:line="276" w:lineRule="auto"/>
              <w:jc w:val="center"/>
              <w:rPr>
                <w:rFonts w:ascii="仿宋" w:eastAsia="仿宋" w:hAnsi="仿宋" w:cs="Times New Roman"/>
                <w:sz w:val="24"/>
                <w:szCs w:val="24"/>
              </w:rPr>
            </w:pPr>
          </w:p>
        </w:tc>
        <w:tc>
          <w:tcPr>
            <w:tcW w:w="759" w:type="dxa"/>
            <w:vAlign w:val="center"/>
          </w:tcPr>
          <w:p w:rsidR="00A446F7" w:rsidRDefault="00A446F7">
            <w:pPr>
              <w:pStyle w:val="NoSpacing"/>
              <w:spacing w:line="276" w:lineRule="auto"/>
              <w:jc w:val="center"/>
              <w:rPr>
                <w:rFonts w:ascii="仿宋" w:eastAsia="仿宋" w:hAnsi="仿宋" w:cs="Times New Roman"/>
                <w:sz w:val="24"/>
                <w:szCs w:val="24"/>
              </w:rPr>
            </w:pPr>
          </w:p>
        </w:tc>
      </w:tr>
    </w:tbl>
    <w:p w:rsidR="00A446F7" w:rsidRDefault="00A446F7">
      <w:pPr>
        <w:pStyle w:val="NoSpacing"/>
        <w:spacing w:line="276" w:lineRule="auto"/>
        <w:rPr>
          <w:rFonts w:ascii="仿宋" w:eastAsia="仿宋" w:hAnsi="仿宋" w:cs="Times New Roman"/>
          <w:sz w:val="24"/>
          <w:szCs w:val="24"/>
        </w:rPr>
      </w:pPr>
      <w:r>
        <w:rPr>
          <w:rFonts w:ascii="仿宋" w:eastAsia="仿宋" w:hAnsi="仿宋" w:cs="仿宋" w:hint="eastAsia"/>
          <w:sz w:val="24"/>
          <w:szCs w:val="24"/>
        </w:rPr>
        <w:t>说明：</w:t>
      </w:r>
      <w:r>
        <w:rPr>
          <w:rFonts w:ascii="仿宋" w:eastAsia="仿宋" w:hAnsi="仿宋" w:cs="仿宋"/>
          <w:sz w:val="24"/>
          <w:szCs w:val="24"/>
        </w:rPr>
        <w:t>1</w:t>
      </w:r>
      <w:r>
        <w:rPr>
          <w:rFonts w:ascii="仿宋" w:eastAsia="仿宋" w:hAnsi="仿宋" w:cs="仿宋" w:hint="eastAsia"/>
          <w:sz w:val="24"/>
          <w:szCs w:val="24"/>
        </w:rPr>
        <w:t>、报价价格不得高于控制价，技术要求、主要参数不得低于招标要求；</w:t>
      </w:r>
    </w:p>
    <w:p w:rsidR="00A446F7" w:rsidRDefault="00A446F7">
      <w:pPr>
        <w:pStyle w:val="NoSpacing"/>
        <w:spacing w:line="276" w:lineRule="auto"/>
        <w:rPr>
          <w:rFonts w:ascii="仿宋" w:eastAsia="仿宋" w:hAnsi="仿宋" w:cs="Times New Roman"/>
          <w:sz w:val="24"/>
          <w:szCs w:val="24"/>
        </w:rPr>
      </w:pPr>
      <w:r>
        <w:rPr>
          <w:rFonts w:ascii="仿宋" w:eastAsia="仿宋" w:hAnsi="仿宋" w:cs="仿宋"/>
          <w:sz w:val="24"/>
          <w:szCs w:val="24"/>
        </w:rPr>
        <w:t xml:space="preserve">      2</w:t>
      </w:r>
      <w:r>
        <w:rPr>
          <w:rFonts w:ascii="仿宋" w:eastAsia="仿宋" w:hAnsi="仿宋" w:cs="仿宋" w:hint="eastAsia"/>
          <w:sz w:val="24"/>
          <w:szCs w:val="24"/>
        </w:rPr>
        <w:t>、若是进口产品，报价应为免税价格，并换算成人民币金额报价；</w:t>
      </w:r>
    </w:p>
    <w:p w:rsidR="00A446F7" w:rsidRDefault="00A446F7">
      <w:pPr>
        <w:pStyle w:val="NoSpacing"/>
        <w:spacing w:line="276" w:lineRule="auto"/>
        <w:rPr>
          <w:rFonts w:ascii="仿宋" w:eastAsia="仿宋" w:hAnsi="仿宋" w:cs="Times New Roman"/>
          <w:sz w:val="24"/>
          <w:szCs w:val="24"/>
        </w:rPr>
      </w:pPr>
      <w:r>
        <w:rPr>
          <w:rFonts w:ascii="仿宋" w:eastAsia="仿宋" w:hAnsi="仿宋" w:cs="仿宋"/>
          <w:sz w:val="24"/>
          <w:szCs w:val="24"/>
        </w:rPr>
        <w:t xml:space="preserve">      3</w:t>
      </w:r>
      <w:r>
        <w:rPr>
          <w:rFonts w:ascii="仿宋" w:eastAsia="仿宋" w:hAnsi="仿宋" w:cs="仿宋" w:hint="eastAsia"/>
          <w:sz w:val="24"/>
          <w:szCs w:val="24"/>
        </w:rPr>
        <w:t>、若购买的货物较多，请附“分项报价表”。</w:t>
      </w:r>
    </w:p>
    <w:p w:rsidR="00A446F7" w:rsidRDefault="00A446F7">
      <w:pPr>
        <w:pStyle w:val="NoSpacing"/>
        <w:spacing w:line="276" w:lineRule="auto"/>
        <w:rPr>
          <w:rFonts w:ascii="仿宋" w:eastAsia="仿宋" w:hAnsi="仿宋" w:cs="Times New Roman"/>
          <w:sz w:val="24"/>
          <w:szCs w:val="24"/>
        </w:rPr>
      </w:pPr>
    </w:p>
    <w:p w:rsidR="00A446F7" w:rsidRDefault="00A446F7">
      <w:pPr>
        <w:pStyle w:val="NoSpacing"/>
        <w:spacing w:line="276" w:lineRule="auto"/>
        <w:rPr>
          <w:rFonts w:ascii="仿宋" w:eastAsia="仿宋" w:hAnsi="仿宋" w:cs="Times New Roman"/>
          <w:sz w:val="24"/>
          <w:szCs w:val="24"/>
        </w:rPr>
      </w:pPr>
      <w:r>
        <w:rPr>
          <w:rFonts w:ascii="仿宋" w:eastAsia="仿宋" w:hAnsi="仿宋" w:cs="仿宋" w:hint="eastAsia"/>
          <w:sz w:val="24"/>
          <w:szCs w:val="24"/>
        </w:rPr>
        <w:t>报价人（签字）：</w:t>
      </w:r>
    </w:p>
    <w:p w:rsidR="00A446F7" w:rsidRDefault="00A446F7">
      <w:pPr>
        <w:pStyle w:val="NoSpacing"/>
        <w:spacing w:line="276" w:lineRule="auto"/>
        <w:rPr>
          <w:rFonts w:ascii="仿宋" w:eastAsia="仿宋" w:hAnsi="仿宋" w:cs="Times New Roman"/>
          <w:sz w:val="24"/>
          <w:szCs w:val="24"/>
        </w:rPr>
      </w:pPr>
      <w:r>
        <w:rPr>
          <w:rFonts w:ascii="仿宋" w:eastAsia="仿宋" w:hAnsi="仿宋" w:cs="仿宋" w:hint="eastAsia"/>
          <w:sz w:val="24"/>
          <w:szCs w:val="24"/>
        </w:rPr>
        <w:t>报价人联系方式：</w:t>
      </w:r>
    </w:p>
    <w:p w:rsidR="00A446F7" w:rsidRDefault="00A446F7">
      <w:pPr>
        <w:pStyle w:val="NoSpacing"/>
        <w:spacing w:line="276" w:lineRule="auto"/>
        <w:rPr>
          <w:rFonts w:ascii="仿宋" w:eastAsia="仿宋" w:hAnsi="仿宋" w:cs="Times New Roman"/>
          <w:sz w:val="24"/>
          <w:szCs w:val="24"/>
        </w:rPr>
      </w:pPr>
      <w:r>
        <w:rPr>
          <w:rFonts w:ascii="仿宋" w:eastAsia="仿宋" w:hAnsi="仿宋" w:cs="仿宋" w:hint="eastAsia"/>
          <w:sz w:val="24"/>
          <w:szCs w:val="24"/>
        </w:rPr>
        <w:t>报价时间：</w:t>
      </w:r>
    </w:p>
    <w:p w:rsidR="00A446F7" w:rsidRDefault="00A446F7">
      <w:pPr>
        <w:pStyle w:val="NoSpacing"/>
        <w:spacing w:line="276" w:lineRule="auto"/>
        <w:rPr>
          <w:rFonts w:ascii="仿宋" w:eastAsia="仿宋" w:hAnsi="仿宋" w:cs="Times New Roman"/>
        </w:rPr>
      </w:pPr>
    </w:p>
    <w:p w:rsidR="00A446F7" w:rsidRDefault="00A446F7">
      <w:pPr>
        <w:pStyle w:val="NoSpacing"/>
        <w:spacing w:line="276" w:lineRule="auto"/>
        <w:rPr>
          <w:rFonts w:ascii="仿宋" w:eastAsia="仿宋" w:hAnsi="仿宋" w:cs="Times New Roman"/>
        </w:rPr>
      </w:pPr>
    </w:p>
    <w:p w:rsidR="00A446F7" w:rsidRDefault="00A446F7">
      <w:pPr>
        <w:pStyle w:val="NoSpacing"/>
        <w:spacing w:line="276" w:lineRule="auto"/>
        <w:rPr>
          <w:rFonts w:ascii="仿宋" w:eastAsia="仿宋" w:hAnsi="仿宋" w:cs="Times New Roman"/>
        </w:rPr>
      </w:pPr>
    </w:p>
    <w:p w:rsidR="00A446F7" w:rsidRDefault="00A446F7">
      <w:pPr>
        <w:pStyle w:val="NoSpacing"/>
        <w:spacing w:line="276" w:lineRule="auto"/>
        <w:rPr>
          <w:rFonts w:ascii="仿宋" w:eastAsia="仿宋" w:hAnsi="仿宋" w:cs="Times New Roman"/>
        </w:rPr>
      </w:pPr>
      <w:r>
        <w:rPr>
          <w:rFonts w:ascii="仿宋" w:eastAsia="仿宋" w:hAnsi="仿宋" w:cs="仿宋" w:hint="eastAsia"/>
        </w:rPr>
        <w:t>附件</w:t>
      </w:r>
      <w:r>
        <w:rPr>
          <w:rFonts w:ascii="仿宋" w:eastAsia="仿宋" w:hAnsi="仿宋" w:cs="仿宋"/>
        </w:rPr>
        <w:t>2</w:t>
      </w:r>
      <w:r>
        <w:rPr>
          <w:rFonts w:ascii="仿宋" w:eastAsia="仿宋" w:hAnsi="仿宋" w:cs="仿宋" w:hint="eastAsia"/>
        </w:rPr>
        <w:t>：</w:t>
      </w:r>
    </w:p>
    <w:p w:rsidR="00A446F7" w:rsidRDefault="00A446F7">
      <w:pPr>
        <w:pStyle w:val="NoSpacing"/>
        <w:spacing w:line="276" w:lineRule="auto"/>
        <w:rPr>
          <w:rFonts w:ascii="仿宋" w:eastAsia="仿宋" w:hAnsi="仿宋" w:cs="Times New Roman"/>
        </w:rPr>
      </w:pPr>
    </w:p>
    <w:p w:rsidR="00A446F7" w:rsidRDefault="00A446F7">
      <w:pPr>
        <w:spacing w:line="380" w:lineRule="atLeast"/>
        <w:jc w:val="center"/>
        <w:rPr>
          <w:rFonts w:ascii="宋体" w:cs="Times New Roman"/>
          <w:b/>
          <w:bCs/>
          <w:sz w:val="36"/>
          <w:szCs w:val="36"/>
        </w:rPr>
      </w:pPr>
      <w:r>
        <w:rPr>
          <w:rFonts w:ascii="宋体" w:hAnsi="宋体" w:cs="宋体" w:hint="eastAsia"/>
          <w:b/>
          <w:bCs/>
          <w:sz w:val="36"/>
          <w:szCs w:val="36"/>
        </w:rPr>
        <w:t>法定代表人授权书</w:t>
      </w:r>
    </w:p>
    <w:p w:rsidR="00A446F7" w:rsidRDefault="00A446F7" w:rsidP="00A74E04">
      <w:pPr>
        <w:spacing w:line="380" w:lineRule="atLeast"/>
        <w:ind w:firstLineChars="1050" w:firstLine="31680"/>
        <w:rPr>
          <w:rFonts w:ascii="仿宋_GB2312" w:eastAsia="仿宋_GB2312" w:hAnsi="宋体" w:cs="Times New Roman"/>
        </w:rPr>
      </w:pPr>
      <w:r>
        <w:rPr>
          <w:rFonts w:ascii="仿宋_GB2312" w:eastAsia="仿宋_GB2312" w:hAnsi="宋体" w:cs="仿宋_GB2312" w:hint="eastAsia"/>
        </w:rPr>
        <w:t>：</w:t>
      </w:r>
    </w:p>
    <w:p w:rsidR="00A446F7" w:rsidRDefault="00A446F7" w:rsidP="00A74E04">
      <w:pPr>
        <w:spacing w:line="500" w:lineRule="atLeast"/>
        <w:ind w:firstLineChars="200" w:firstLine="31680"/>
        <w:rPr>
          <w:rFonts w:ascii="仿宋_GB2312" w:eastAsia="仿宋_GB2312" w:hAnsi="宋体" w:cs="Times New Roman"/>
        </w:rPr>
      </w:pPr>
      <w:r>
        <w:rPr>
          <w:rFonts w:ascii="仿宋_GB2312" w:eastAsia="仿宋_GB2312" w:hAnsi="宋体" w:cs="仿宋_GB2312" w:hint="eastAsia"/>
          <w:u w:val="single"/>
        </w:rPr>
        <w:t>（投标人全称）</w:t>
      </w:r>
      <w:r>
        <w:rPr>
          <w:rFonts w:ascii="仿宋_GB2312" w:eastAsia="仿宋_GB2312" w:hAnsi="宋体" w:cs="仿宋_GB2312" w:hint="eastAsia"/>
        </w:rPr>
        <w:t>法定代表人授权</w:t>
      </w:r>
      <w:r>
        <w:rPr>
          <w:rFonts w:ascii="仿宋_GB2312" w:eastAsia="仿宋_GB2312" w:hAnsi="宋体" w:cs="仿宋_GB2312" w:hint="eastAsia"/>
          <w:u w:val="single"/>
        </w:rPr>
        <w:t>（投标人代表姓名）</w:t>
      </w:r>
      <w:r>
        <w:rPr>
          <w:rFonts w:ascii="仿宋_GB2312" w:eastAsia="仿宋_GB2312" w:hAnsi="宋体" w:cs="仿宋_GB2312" w:hint="eastAsia"/>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A446F7" w:rsidRDefault="00A446F7" w:rsidP="00A74E04">
      <w:pPr>
        <w:spacing w:line="500" w:lineRule="atLeast"/>
        <w:ind w:firstLineChars="200" w:firstLine="31680"/>
        <w:rPr>
          <w:rFonts w:ascii="仿宋_GB2312" w:eastAsia="仿宋_GB2312" w:hAnsi="宋体" w:cs="Times New Roman"/>
        </w:rPr>
      </w:pPr>
      <w:r>
        <w:rPr>
          <w:rFonts w:ascii="仿宋_GB2312" w:eastAsia="仿宋_GB2312" w:hAnsi="宋体" w:cs="仿宋_GB2312" w:hint="eastAsia"/>
        </w:rPr>
        <w:t>本授权书自出具之日起生效。</w:t>
      </w:r>
    </w:p>
    <w:p w:rsidR="00A446F7" w:rsidRDefault="00A446F7" w:rsidP="00A74E04">
      <w:pPr>
        <w:spacing w:line="500" w:lineRule="atLeast"/>
        <w:ind w:firstLineChars="200" w:firstLine="31680"/>
        <w:rPr>
          <w:rFonts w:ascii="仿宋_GB2312" w:eastAsia="仿宋_GB2312" w:hAnsi="宋体" w:cs="Times New Roman"/>
        </w:rPr>
      </w:pPr>
    </w:p>
    <w:p w:rsidR="00A446F7" w:rsidRDefault="00A446F7">
      <w:pPr>
        <w:spacing w:line="500" w:lineRule="atLeast"/>
        <w:rPr>
          <w:rFonts w:ascii="仿宋_GB2312" w:eastAsia="仿宋_GB2312" w:hAnsi="宋体" w:cs="Times New Roman"/>
        </w:rPr>
      </w:pPr>
      <w:r>
        <w:rPr>
          <w:rFonts w:ascii="仿宋_GB2312" w:eastAsia="仿宋_GB2312" w:hAnsi="宋体" w:cs="仿宋_GB2312" w:hint="eastAsia"/>
        </w:rPr>
        <w:t>投标人代表：性别：身份证号：</w:t>
      </w:r>
    </w:p>
    <w:p w:rsidR="00A446F7" w:rsidRDefault="00A446F7">
      <w:pPr>
        <w:spacing w:line="500" w:lineRule="atLeast"/>
        <w:rPr>
          <w:rFonts w:ascii="仿宋_GB2312" w:eastAsia="仿宋_GB2312" w:hAnsi="宋体" w:cs="Times New Roman"/>
        </w:rPr>
      </w:pPr>
      <w:r>
        <w:rPr>
          <w:rFonts w:ascii="仿宋_GB2312" w:eastAsia="仿宋_GB2312" w:hAnsi="宋体" w:cs="仿宋_GB2312" w:hint="eastAsia"/>
        </w:rPr>
        <w:t>单位：部门：职务：</w:t>
      </w:r>
    </w:p>
    <w:p w:rsidR="00A446F7" w:rsidRDefault="00A446F7">
      <w:pPr>
        <w:spacing w:line="500" w:lineRule="atLeast"/>
        <w:rPr>
          <w:rFonts w:ascii="仿宋_GB2312" w:eastAsia="仿宋_GB2312" w:hAnsi="宋体" w:cs="Times New Roman"/>
        </w:rPr>
      </w:pPr>
      <w:r>
        <w:rPr>
          <w:rFonts w:ascii="仿宋_GB2312" w:eastAsia="仿宋_GB2312" w:hAnsi="宋体" w:cs="仿宋_GB2312" w:hint="eastAsia"/>
        </w:rPr>
        <w:t>详细通讯地址：邮政编码</w:t>
      </w:r>
      <w:r>
        <w:rPr>
          <w:rFonts w:ascii="仿宋_GB2312" w:eastAsia="仿宋_GB2312" w:hAnsi="宋体" w:cs="仿宋_GB2312"/>
        </w:rPr>
        <w:t>:</w:t>
      </w:r>
      <w:r>
        <w:rPr>
          <w:rFonts w:ascii="仿宋_GB2312" w:eastAsia="仿宋_GB2312" w:hAnsi="宋体" w:cs="仿宋_GB2312" w:hint="eastAsia"/>
        </w:rPr>
        <w:t>电话</w:t>
      </w:r>
      <w:r>
        <w:rPr>
          <w:rFonts w:ascii="仿宋_GB2312" w:eastAsia="仿宋_GB2312" w:hAnsi="宋体" w:cs="仿宋_GB2312"/>
        </w:rPr>
        <w:t>/</w:t>
      </w:r>
      <w:r>
        <w:rPr>
          <w:rFonts w:ascii="仿宋_GB2312" w:eastAsia="仿宋_GB2312" w:hAnsi="宋体" w:cs="仿宋_GB2312" w:hint="eastAsia"/>
        </w:rPr>
        <w:t>手机：</w:t>
      </w:r>
    </w:p>
    <w:p w:rsidR="00A446F7" w:rsidRDefault="00A446F7">
      <w:pPr>
        <w:spacing w:line="380" w:lineRule="exact"/>
        <w:rPr>
          <w:rFonts w:ascii="仿宋_GB2312" w:eastAsia="仿宋_GB2312" w:hAnsi="宋体" w:cs="Times New Roman"/>
        </w:rPr>
      </w:pPr>
      <w:r>
        <w:rPr>
          <w:rFonts w:ascii="仿宋_GB2312" w:eastAsia="仿宋_GB2312" w:hAnsi="宋体" w:cs="仿宋_GB2312" w:hint="eastAsia"/>
        </w:rPr>
        <w:t>附：授权人及被授权人身份证件复印件（须注明与原件一致，可另页附上）</w:t>
      </w:r>
    </w:p>
    <w:tbl>
      <w:tblPr>
        <w:tblpPr w:leftFromText="180" w:rightFromText="180" w:vertAnchor="text" w:tblpXSpec="center" w:tblpY="241"/>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3"/>
        <w:gridCol w:w="1093"/>
        <w:gridCol w:w="4057"/>
      </w:tblGrid>
      <w:tr w:rsidR="00A446F7">
        <w:trPr>
          <w:trHeight w:val="3890"/>
        </w:trPr>
        <w:tc>
          <w:tcPr>
            <w:tcW w:w="4483" w:type="dxa"/>
          </w:tcPr>
          <w:p w:rsidR="00A446F7" w:rsidRDefault="00A446F7">
            <w:pPr>
              <w:spacing w:line="380" w:lineRule="exact"/>
              <w:jc w:val="center"/>
              <w:rPr>
                <w:rFonts w:ascii="仿宋_GB2312" w:eastAsia="仿宋_GB2312" w:hAnsi="宋体" w:cs="Times New Roman"/>
              </w:rPr>
            </w:pPr>
            <w:r>
              <w:rPr>
                <w:rFonts w:ascii="仿宋_GB2312" w:eastAsia="仿宋_GB2312" w:hAnsi="宋体" w:cs="仿宋_GB2312" w:hint="eastAsia"/>
              </w:rPr>
              <w:t>授权人身份证件复印件</w:t>
            </w:r>
          </w:p>
          <w:tbl>
            <w:tblPr>
              <w:tblW w:w="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55"/>
            </w:tblGrid>
            <w:tr w:rsidR="00A446F7">
              <w:trPr>
                <w:trHeight w:val="870"/>
                <w:jc w:val="center"/>
              </w:trPr>
              <w:tc>
                <w:tcPr>
                  <w:tcW w:w="3955" w:type="dxa"/>
                  <w:tcBorders>
                    <w:top w:val="single" w:sz="4" w:space="0" w:color="auto"/>
                    <w:left w:val="single" w:sz="4" w:space="0" w:color="auto"/>
                    <w:bottom w:val="single" w:sz="4" w:space="0" w:color="auto"/>
                    <w:right w:val="single" w:sz="4" w:space="0" w:color="auto"/>
                  </w:tcBorders>
                </w:tcPr>
                <w:p w:rsidR="00A446F7" w:rsidRDefault="00A446F7">
                  <w:pPr>
                    <w:framePr w:hSpace="180" w:wrap="around" w:vAnchor="text" w:hAnchor="text" w:xAlign="center" w:y="241"/>
                    <w:spacing w:line="380" w:lineRule="exact"/>
                    <w:jc w:val="center"/>
                    <w:rPr>
                      <w:rFonts w:ascii="仿宋_GB2312" w:eastAsia="仿宋_GB2312" w:hAnsi="宋体" w:cs="Times New Roman"/>
                    </w:rPr>
                  </w:pPr>
                </w:p>
                <w:p w:rsidR="00A446F7" w:rsidRDefault="00A446F7">
                  <w:pPr>
                    <w:framePr w:hSpace="180" w:wrap="around" w:vAnchor="text" w:hAnchor="text" w:xAlign="center" w:y="241"/>
                    <w:spacing w:line="380" w:lineRule="exact"/>
                    <w:rPr>
                      <w:rFonts w:ascii="仿宋_GB2312" w:eastAsia="仿宋_GB2312" w:hAnsi="宋体" w:cs="Times New Roman"/>
                    </w:rPr>
                  </w:pPr>
                </w:p>
                <w:p w:rsidR="00A446F7" w:rsidRDefault="00A446F7">
                  <w:pPr>
                    <w:framePr w:hSpace="180" w:wrap="around" w:vAnchor="text" w:hAnchor="text" w:xAlign="center" w:y="241"/>
                    <w:spacing w:line="380" w:lineRule="exact"/>
                    <w:jc w:val="center"/>
                    <w:rPr>
                      <w:rFonts w:ascii="仿宋_GB2312" w:eastAsia="仿宋_GB2312" w:hAnsi="宋体" w:cs="Times New Roman"/>
                    </w:rPr>
                  </w:pPr>
                </w:p>
              </w:tc>
            </w:tr>
          </w:tbl>
          <w:p w:rsidR="00A446F7" w:rsidRDefault="00A446F7">
            <w:pPr>
              <w:spacing w:line="380" w:lineRule="exact"/>
              <w:jc w:val="center"/>
              <w:rPr>
                <w:rFonts w:ascii="仿宋_GB2312" w:eastAsia="仿宋_GB2312" w:hAnsi="宋体" w:cs="Times New Roman"/>
              </w:rPr>
            </w:pPr>
            <w:r>
              <w:rPr>
                <w:rFonts w:ascii="仿宋_GB2312" w:eastAsia="仿宋_GB2312" w:hAnsi="宋体" w:cs="仿宋_GB2312" w:hint="eastAsia"/>
              </w:rPr>
              <w:t>正面</w:t>
            </w:r>
          </w:p>
          <w:tbl>
            <w:tblPr>
              <w:tblW w:w="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86"/>
            </w:tblGrid>
            <w:tr w:rsidR="00A446F7">
              <w:trPr>
                <w:trHeight w:val="913"/>
                <w:jc w:val="center"/>
              </w:trPr>
              <w:tc>
                <w:tcPr>
                  <w:tcW w:w="3886" w:type="dxa"/>
                  <w:tcBorders>
                    <w:top w:val="single" w:sz="4" w:space="0" w:color="auto"/>
                    <w:left w:val="single" w:sz="4" w:space="0" w:color="auto"/>
                    <w:bottom w:val="single" w:sz="4" w:space="0" w:color="auto"/>
                    <w:right w:val="single" w:sz="4" w:space="0" w:color="auto"/>
                  </w:tcBorders>
                </w:tcPr>
                <w:p w:rsidR="00A446F7" w:rsidRDefault="00A446F7">
                  <w:pPr>
                    <w:framePr w:hSpace="180" w:wrap="around" w:vAnchor="text" w:hAnchor="text" w:xAlign="center" w:y="241"/>
                    <w:spacing w:line="380" w:lineRule="exact"/>
                    <w:jc w:val="center"/>
                    <w:rPr>
                      <w:rFonts w:ascii="仿宋_GB2312" w:eastAsia="仿宋_GB2312" w:hAnsi="宋体" w:cs="Times New Roman"/>
                    </w:rPr>
                  </w:pPr>
                </w:p>
                <w:p w:rsidR="00A446F7" w:rsidRDefault="00A446F7">
                  <w:pPr>
                    <w:framePr w:hSpace="180" w:wrap="around" w:vAnchor="text" w:hAnchor="text" w:xAlign="center" w:y="241"/>
                    <w:spacing w:line="380" w:lineRule="exact"/>
                    <w:jc w:val="center"/>
                    <w:rPr>
                      <w:rFonts w:ascii="仿宋_GB2312" w:eastAsia="仿宋_GB2312" w:hAnsi="宋体" w:cs="Times New Roman"/>
                    </w:rPr>
                  </w:pPr>
                </w:p>
                <w:p w:rsidR="00A446F7" w:rsidRDefault="00A446F7">
                  <w:pPr>
                    <w:framePr w:hSpace="180" w:wrap="around" w:vAnchor="text" w:hAnchor="text" w:xAlign="center" w:y="241"/>
                    <w:spacing w:line="380" w:lineRule="exact"/>
                    <w:jc w:val="center"/>
                    <w:rPr>
                      <w:rFonts w:ascii="仿宋_GB2312" w:eastAsia="仿宋_GB2312" w:hAnsi="宋体" w:cs="Times New Roman"/>
                    </w:rPr>
                  </w:pPr>
                </w:p>
              </w:tc>
            </w:tr>
          </w:tbl>
          <w:p w:rsidR="00A446F7" w:rsidRDefault="00A446F7">
            <w:pPr>
              <w:spacing w:line="380" w:lineRule="exact"/>
              <w:jc w:val="center"/>
              <w:rPr>
                <w:rFonts w:ascii="仿宋_GB2312" w:eastAsia="仿宋_GB2312" w:hAnsi="宋体" w:cs="Times New Roman"/>
              </w:rPr>
            </w:pPr>
            <w:r>
              <w:rPr>
                <w:rFonts w:ascii="仿宋_GB2312" w:eastAsia="仿宋_GB2312" w:hAnsi="宋体" w:cs="仿宋_GB2312" w:hint="eastAsia"/>
              </w:rPr>
              <w:t>反面</w:t>
            </w:r>
          </w:p>
        </w:tc>
        <w:tc>
          <w:tcPr>
            <w:tcW w:w="1093" w:type="dxa"/>
            <w:tcBorders>
              <w:top w:val="nil"/>
              <w:bottom w:val="nil"/>
            </w:tcBorders>
          </w:tcPr>
          <w:p w:rsidR="00A446F7" w:rsidRDefault="00A446F7">
            <w:pPr>
              <w:spacing w:line="380" w:lineRule="exact"/>
              <w:rPr>
                <w:rFonts w:ascii="仿宋_GB2312" w:eastAsia="仿宋_GB2312" w:hAnsi="宋体" w:cs="Times New Roman"/>
              </w:rPr>
            </w:pPr>
          </w:p>
        </w:tc>
        <w:tc>
          <w:tcPr>
            <w:tcW w:w="4057" w:type="dxa"/>
          </w:tcPr>
          <w:p w:rsidR="00A446F7" w:rsidRDefault="00A446F7">
            <w:pPr>
              <w:spacing w:line="380" w:lineRule="exact"/>
              <w:jc w:val="center"/>
              <w:rPr>
                <w:rFonts w:ascii="仿宋_GB2312" w:eastAsia="仿宋_GB2312" w:hAnsi="宋体" w:cs="Times New Roman"/>
              </w:rPr>
            </w:pPr>
            <w:r>
              <w:rPr>
                <w:rFonts w:ascii="仿宋_GB2312" w:eastAsia="仿宋_GB2312" w:hAnsi="宋体" w:cs="仿宋_GB2312" w:hint="eastAsia"/>
              </w:rPr>
              <w:t>被授权人身份证件复印件</w:t>
            </w:r>
          </w:p>
          <w:tbl>
            <w:tblPr>
              <w:tblW w:w="3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0"/>
            </w:tblGrid>
            <w:tr w:rsidR="00A446F7">
              <w:trPr>
                <w:trHeight w:val="945"/>
              </w:trPr>
              <w:tc>
                <w:tcPr>
                  <w:tcW w:w="3240" w:type="dxa"/>
                  <w:tcBorders>
                    <w:top w:val="single" w:sz="4" w:space="0" w:color="auto"/>
                    <w:left w:val="single" w:sz="4" w:space="0" w:color="auto"/>
                    <w:bottom w:val="single" w:sz="4" w:space="0" w:color="auto"/>
                    <w:right w:val="single" w:sz="4" w:space="0" w:color="auto"/>
                  </w:tcBorders>
                </w:tcPr>
                <w:p w:rsidR="00A446F7" w:rsidRDefault="00A446F7">
                  <w:pPr>
                    <w:framePr w:hSpace="180" w:wrap="around" w:vAnchor="text" w:hAnchor="text" w:xAlign="center" w:y="241"/>
                    <w:spacing w:line="380" w:lineRule="exact"/>
                    <w:jc w:val="center"/>
                    <w:rPr>
                      <w:rFonts w:ascii="仿宋_GB2312" w:eastAsia="仿宋_GB2312" w:hAnsi="宋体" w:cs="Times New Roman"/>
                    </w:rPr>
                  </w:pPr>
                </w:p>
                <w:p w:rsidR="00A446F7" w:rsidRDefault="00A446F7">
                  <w:pPr>
                    <w:framePr w:hSpace="180" w:wrap="around" w:vAnchor="text" w:hAnchor="text" w:xAlign="center" w:y="241"/>
                    <w:spacing w:line="380" w:lineRule="exact"/>
                    <w:rPr>
                      <w:rFonts w:ascii="仿宋_GB2312" w:eastAsia="仿宋_GB2312" w:hAnsi="宋体" w:cs="Times New Roman"/>
                    </w:rPr>
                  </w:pPr>
                </w:p>
                <w:p w:rsidR="00A446F7" w:rsidRDefault="00A446F7">
                  <w:pPr>
                    <w:framePr w:hSpace="180" w:wrap="around" w:vAnchor="text" w:hAnchor="text" w:xAlign="center" w:y="241"/>
                    <w:spacing w:line="380" w:lineRule="exact"/>
                    <w:jc w:val="center"/>
                    <w:rPr>
                      <w:rFonts w:ascii="仿宋_GB2312" w:eastAsia="仿宋_GB2312" w:hAnsi="宋体" w:cs="Times New Roman"/>
                    </w:rPr>
                  </w:pPr>
                </w:p>
              </w:tc>
            </w:tr>
          </w:tbl>
          <w:p w:rsidR="00A446F7" w:rsidRDefault="00A446F7">
            <w:pPr>
              <w:spacing w:line="380" w:lineRule="exact"/>
              <w:jc w:val="center"/>
              <w:rPr>
                <w:rFonts w:ascii="仿宋_GB2312" w:eastAsia="仿宋_GB2312" w:hAnsi="宋体" w:cs="Times New Roman"/>
              </w:rPr>
            </w:pPr>
            <w:r>
              <w:rPr>
                <w:rFonts w:ascii="仿宋_GB2312" w:eastAsia="仿宋_GB2312" w:hAnsi="宋体" w:cs="仿宋_GB2312" w:hint="eastAsia"/>
              </w:rPr>
              <w:t>正面</w:t>
            </w:r>
          </w:p>
          <w:tbl>
            <w:tblPr>
              <w:tblW w:w="325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58"/>
            </w:tblGrid>
            <w:tr w:rsidR="00A446F7">
              <w:trPr>
                <w:trHeight w:val="1196"/>
              </w:trPr>
              <w:tc>
                <w:tcPr>
                  <w:tcW w:w="3258" w:type="dxa"/>
                  <w:tcBorders>
                    <w:top w:val="single" w:sz="4" w:space="0" w:color="auto"/>
                    <w:left w:val="single" w:sz="4" w:space="0" w:color="auto"/>
                    <w:bottom w:val="single" w:sz="4" w:space="0" w:color="auto"/>
                    <w:right w:val="single" w:sz="4" w:space="0" w:color="auto"/>
                  </w:tcBorders>
                </w:tcPr>
                <w:p w:rsidR="00A446F7" w:rsidRDefault="00A446F7">
                  <w:pPr>
                    <w:framePr w:hSpace="180" w:wrap="around" w:vAnchor="text" w:hAnchor="text" w:xAlign="center" w:y="241"/>
                    <w:spacing w:line="380" w:lineRule="exact"/>
                    <w:jc w:val="center"/>
                    <w:rPr>
                      <w:rFonts w:ascii="仿宋_GB2312" w:eastAsia="仿宋_GB2312" w:hAnsi="宋体" w:cs="Times New Roman"/>
                    </w:rPr>
                  </w:pPr>
                </w:p>
                <w:p w:rsidR="00A446F7" w:rsidRDefault="00A446F7">
                  <w:pPr>
                    <w:framePr w:hSpace="180" w:wrap="around" w:vAnchor="text" w:hAnchor="text" w:xAlign="center" w:y="241"/>
                    <w:spacing w:line="380" w:lineRule="exact"/>
                    <w:jc w:val="center"/>
                    <w:rPr>
                      <w:rFonts w:ascii="仿宋_GB2312" w:eastAsia="仿宋_GB2312" w:hAnsi="宋体" w:cs="Times New Roman"/>
                    </w:rPr>
                  </w:pPr>
                </w:p>
              </w:tc>
            </w:tr>
          </w:tbl>
          <w:p w:rsidR="00A446F7" w:rsidRDefault="00A446F7">
            <w:pPr>
              <w:spacing w:line="380" w:lineRule="exact"/>
              <w:jc w:val="center"/>
              <w:rPr>
                <w:rFonts w:ascii="仿宋_GB2312" w:eastAsia="仿宋_GB2312" w:hAnsi="宋体" w:cs="Times New Roman"/>
              </w:rPr>
            </w:pPr>
            <w:r>
              <w:rPr>
                <w:rFonts w:ascii="仿宋_GB2312" w:eastAsia="仿宋_GB2312" w:hAnsi="宋体" w:cs="仿宋_GB2312" w:hint="eastAsia"/>
              </w:rPr>
              <w:t>反面</w:t>
            </w:r>
          </w:p>
        </w:tc>
      </w:tr>
    </w:tbl>
    <w:p w:rsidR="00A446F7" w:rsidRDefault="00A446F7">
      <w:pPr>
        <w:rPr>
          <w:rFonts w:ascii="仿宋_GB2312" w:eastAsia="仿宋_GB2312" w:cs="Times New Roman"/>
        </w:rPr>
      </w:pPr>
    </w:p>
    <w:p w:rsidR="00A446F7" w:rsidRDefault="00A446F7">
      <w:pPr>
        <w:rPr>
          <w:rFonts w:ascii="仿宋_GB2312" w:eastAsia="仿宋_GB2312" w:hAnsi="宋体" w:cs="Times New Roman"/>
        </w:rPr>
      </w:pPr>
      <w:r>
        <w:rPr>
          <w:rFonts w:cs="宋体" w:hint="eastAsia"/>
        </w:rPr>
        <w:t>授权方接受授权方</w:t>
      </w:r>
    </w:p>
    <w:p w:rsidR="00A446F7" w:rsidRDefault="00A446F7">
      <w:pPr>
        <w:pStyle w:val="a"/>
        <w:ind w:firstLineChars="0" w:firstLine="0"/>
        <w:rPr>
          <w:rFonts w:ascii="仿宋" w:eastAsia="仿宋" w:hAnsi="仿宋"/>
        </w:rPr>
      </w:pPr>
      <w:r>
        <w:rPr>
          <w:rFonts w:ascii="仿宋" w:eastAsia="仿宋" w:hAnsi="仿宋" w:cs="仿宋" w:hint="eastAsia"/>
        </w:rPr>
        <w:t>投标人：（全称并加盖公章）</w:t>
      </w:r>
    </w:p>
    <w:p w:rsidR="00A446F7" w:rsidRDefault="00A446F7">
      <w:pPr>
        <w:pStyle w:val="a"/>
        <w:ind w:firstLineChars="0" w:firstLine="0"/>
        <w:rPr>
          <w:rFonts w:ascii="仿宋_GB2312" w:eastAsia="仿宋_GB2312" w:hAnsi="宋体"/>
        </w:rPr>
      </w:pPr>
      <w:r>
        <w:rPr>
          <w:rFonts w:ascii="仿宋_GB2312" w:eastAsia="仿宋_GB2312" w:hAnsi="宋体" w:cs="仿宋_GB2312" w:hint="eastAsia"/>
        </w:rPr>
        <w:t>法定代表人（签名）：投标人代表（签名）：</w:t>
      </w:r>
    </w:p>
    <w:p w:rsidR="00A446F7" w:rsidRDefault="00A446F7">
      <w:pPr>
        <w:pStyle w:val="NoSpacing"/>
        <w:spacing w:line="276" w:lineRule="auto"/>
        <w:rPr>
          <w:rFonts w:ascii="仿宋_GB2312" w:eastAsia="仿宋_GB2312" w:hAnsi="仿宋" w:cs="Times New Roman"/>
        </w:rPr>
      </w:pPr>
      <w:r>
        <w:rPr>
          <w:rFonts w:ascii="仿宋_GB2312" w:eastAsia="仿宋_GB2312" w:hAnsi="宋体" w:cs="仿宋_GB2312" w:hint="eastAsia"/>
        </w:rPr>
        <w:t>日期：日期：</w:t>
      </w:r>
    </w:p>
    <w:sectPr w:rsidR="00A446F7" w:rsidSect="00FC6A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um"/>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1029"/>
    <w:multiLevelType w:val="multilevel"/>
    <w:tmpl w:val="32F81029"/>
    <w:lvl w:ilvl="0">
      <w:start w:val="1"/>
      <w:numFmt w:val="chineseCountingThousand"/>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7E265DD8"/>
    <w:multiLevelType w:val="multilevel"/>
    <w:tmpl w:val="7E265DD8"/>
    <w:lvl w:ilvl="0">
      <w:start w:val="1"/>
      <w:numFmt w:val="decimal"/>
      <w:pStyle w:val="Heading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A6B"/>
    <w:rsid w:val="000131D0"/>
    <w:rsid w:val="000256DB"/>
    <w:rsid w:val="000318F6"/>
    <w:rsid w:val="00062631"/>
    <w:rsid w:val="0009108B"/>
    <w:rsid w:val="000A5B5C"/>
    <w:rsid w:val="000A7E61"/>
    <w:rsid w:val="000B59C0"/>
    <w:rsid w:val="000B60C7"/>
    <w:rsid w:val="000C50AA"/>
    <w:rsid w:val="000E6B57"/>
    <w:rsid w:val="00112BB0"/>
    <w:rsid w:val="00120F6A"/>
    <w:rsid w:val="0015239A"/>
    <w:rsid w:val="00152769"/>
    <w:rsid w:val="00245E61"/>
    <w:rsid w:val="0026292D"/>
    <w:rsid w:val="00270A19"/>
    <w:rsid w:val="002A7AA6"/>
    <w:rsid w:val="002D5505"/>
    <w:rsid w:val="002D5E4B"/>
    <w:rsid w:val="002F0EEA"/>
    <w:rsid w:val="002F1B46"/>
    <w:rsid w:val="003138E0"/>
    <w:rsid w:val="00335484"/>
    <w:rsid w:val="0034453B"/>
    <w:rsid w:val="00356B30"/>
    <w:rsid w:val="003610F7"/>
    <w:rsid w:val="00384D9A"/>
    <w:rsid w:val="003866F8"/>
    <w:rsid w:val="00391A6B"/>
    <w:rsid w:val="00395110"/>
    <w:rsid w:val="003976E6"/>
    <w:rsid w:val="003A5DAC"/>
    <w:rsid w:val="003B01A4"/>
    <w:rsid w:val="003B06FE"/>
    <w:rsid w:val="003B3AFD"/>
    <w:rsid w:val="003B7E96"/>
    <w:rsid w:val="003E5780"/>
    <w:rsid w:val="003F4ED8"/>
    <w:rsid w:val="00422040"/>
    <w:rsid w:val="00433390"/>
    <w:rsid w:val="00450168"/>
    <w:rsid w:val="00483CE9"/>
    <w:rsid w:val="00492E3F"/>
    <w:rsid w:val="004954EF"/>
    <w:rsid w:val="004A1F9C"/>
    <w:rsid w:val="004B3D46"/>
    <w:rsid w:val="004B4389"/>
    <w:rsid w:val="004B7875"/>
    <w:rsid w:val="004D2D8D"/>
    <w:rsid w:val="004E4A74"/>
    <w:rsid w:val="004F053B"/>
    <w:rsid w:val="004F5C49"/>
    <w:rsid w:val="00501914"/>
    <w:rsid w:val="00511376"/>
    <w:rsid w:val="00527003"/>
    <w:rsid w:val="00556B6A"/>
    <w:rsid w:val="00577CA3"/>
    <w:rsid w:val="00582636"/>
    <w:rsid w:val="00587543"/>
    <w:rsid w:val="005D0638"/>
    <w:rsid w:val="005D1A9B"/>
    <w:rsid w:val="005D7EBB"/>
    <w:rsid w:val="00631926"/>
    <w:rsid w:val="0063253F"/>
    <w:rsid w:val="00647890"/>
    <w:rsid w:val="0065166E"/>
    <w:rsid w:val="006949AB"/>
    <w:rsid w:val="00697066"/>
    <w:rsid w:val="006B79FC"/>
    <w:rsid w:val="006C5E58"/>
    <w:rsid w:val="006E7348"/>
    <w:rsid w:val="006F404C"/>
    <w:rsid w:val="00733ED9"/>
    <w:rsid w:val="00742A3F"/>
    <w:rsid w:val="007433A6"/>
    <w:rsid w:val="00785085"/>
    <w:rsid w:val="007D679F"/>
    <w:rsid w:val="007E1721"/>
    <w:rsid w:val="00807C27"/>
    <w:rsid w:val="00823E14"/>
    <w:rsid w:val="00843B8A"/>
    <w:rsid w:val="008545FA"/>
    <w:rsid w:val="0086261B"/>
    <w:rsid w:val="00881652"/>
    <w:rsid w:val="00896AA8"/>
    <w:rsid w:val="008E3E42"/>
    <w:rsid w:val="008F5B4E"/>
    <w:rsid w:val="0093104D"/>
    <w:rsid w:val="00931C09"/>
    <w:rsid w:val="00935075"/>
    <w:rsid w:val="009752ED"/>
    <w:rsid w:val="00997909"/>
    <w:rsid w:val="009B3990"/>
    <w:rsid w:val="009B4F7B"/>
    <w:rsid w:val="009B5841"/>
    <w:rsid w:val="009C41B5"/>
    <w:rsid w:val="009D40A5"/>
    <w:rsid w:val="009E0B0F"/>
    <w:rsid w:val="009E29EE"/>
    <w:rsid w:val="009F0689"/>
    <w:rsid w:val="00A151D8"/>
    <w:rsid w:val="00A24D76"/>
    <w:rsid w:val="00A25C13"/>
    <w:rsid w:val="00A315CA"/>
    <w:rsid w:val="00A446F7"/>
    <w:rsid w:val="00A73002"/>
    <w:rsid w:val="00A74E04"/>
    <w:rsid w:val="00A95DA6"/>
    <w:rsid w:val="00AA67F0"/>
    <w:rsid w:val="00AA7BB4"/>
    <w:rsid w:val="00AF35AC"/>
    <w:rsid w:val="00AF6443"/>
    <w:rsid w:val="00B104CC"/>
    <w:rsid w:val="00B52A95"/>
    <w:rsid w:val="00B61CE4"/>
    <w:rsid w:val="00B719E0"/>
    <w:rsid w:val="00B92B53"/>
    <w:rsid w:val="00B94E4A"/>
    <w:rsid w:val="00BA4728"/>
    <w:rsid w:val="00BE3D6B"/>
    <w:rsid w:val="00C02DA0"/>
    <w:rsid w:val="00C0532A"/>
    <w:rsid w:val="00C15163"/>
    <w:rsid w:val="00C255E7"/>
    <w:rsid w:val="00C37474"/>
    <w:rsid w:val="00C571F5"/>
    <w:rsid w:val="00CA5962"/>
    <w:rsid w:val="00CB5E99"/>
    <w:rsid w:val="00CD5E0A"/>
    <w:rsid w:val="00CE099A"/>
    <w:rsid w:val="00CF224F"/>
    <w:rsid w:val="00CF5981"/>
    <w:rsid w:val="00D00EC2"/>
    <w:rsid w:val="00D027D6"/>
    <w:rsid w:val="00D34BAB"/>
    <w:rsid w:val="00D62222"/>
    <w:rsid w:val="00D731D2"/>
    <w:rsid w:val="00D762FE"/>
    <w:rsid w:val="00D83172"/>
    <w:rsid w:val="00DB25B3"/>
    <w:rsid w:val="00DC2C30"/>
    <w:rsid w:val="00DD2355"/>
    <w:rsid w:val="00DE4D28"/>
    <w:rsid w:val="00E02DAB"/>
    <w:rsid w:val="00E27109"/>
    <w:rsid w:val="00E6323A"/>
    <w:rsid w:val="00E80FA3"/>
    <w:rsid w:val="00EA5F1D"/>
    <w:rsid w:val="00EB053D"/>
    <w:rsid w:val="00ED18F6"/>
    <w:rsid w:val="00EE4C88"/>
    <w:rsid w:val="00F10D3B"/>
    <w:rsid w:val="00F13E50"/>
    <w:rsid w:val="00F27C99"/>
    <w:rsid w:val="00F52532"/>
    <w:rsid w:val="00F84730"/>
    <w:rsid w:val="00F86617"/>
    <w:rsid w:val="00FC1903"/>
    <w:rsid w:val="00FC6ABD"/>
    <w:rsid w:val="00FE2D85"/>
    <w:rsid w:val="00FE6999"/>
    <w:rsid w:val="00FF1E0E"/>
    <w:rsid w:val="00FF4EE2"/>
    <w:rsid w:val="118E625F"/>
    <w:rsid w:val="32DE15AB"/>
    <w:rsid w:val="3632309A"/>
    <w:rsid w:val="52532DDC"/>
    <w:rsid w:val="7A8331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ABD"/>
    <w:pPr>
      <w:widowControl w:val="0"/>
      <w:jc w:val="both"/>
    </w:pPr>
    <w:rPr>
      <w:rFonts w:ascii="Calibri" w:hAnsi="Calibri" w:cs="Calibri"/>
      <w:szCs w:val="21"/>
    </w:rPr>
  </w:style>
  <w:style w:type="paragraph" w:styleId="Heading1">
    <w:name w:val="heading 1"/>
    <w:basedOn w:val="Normal"/>
    <w:next w:val="Normal"/>
    <w:link w:val="Heading1Char1"/>
    <w:uiPriority w:val="99"/>
    <w:qFormat/>
    <w:locked/>
    <w:rsid w:val="00FC6ABD"/>
    <w:pPr>
      <w:keepNext/>
      <w:keepLines/>
      <w:numPr>
        <w:numId w:val="1"/>
      </w:numPr>
      <w:spacing w:before="340" w:after="330" w:line="578" w:lineRule="auto"/>
      <w:jc w:val="center"/>
      <w:outlineLvl w:val="0"/>
    </w:pPr>
    <w:rPr>
      <w:rFonts w:ascii="Times New Roman" w:eastAsia="黑体" w:hAnsi="Times New Roman" w:cs="Times New Roman"/>
      <w:b/>
      <w:bCs/>
      <w:kern w:val="44"/>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6ABD"/>
    <w:rPr>
      <w:b/>
      <w:bCs/>
      <w:kern w:val="44"/>
      <w:sz w:val="44"/>
      <w:szCs w:val="44"/>
    </w:rPr>
  </w:style>
  <w:style w:type="paragraph" w:styleId="DocumentMap">
    <w:name w:val="Document Map"/>
    <w:basedOn w:val="Normal"/>
    <w:link w:val="DocumentMapChar"/>
    <w:uiPriority w:val="99"/>
    <w:semiHidden/>
    <w:rsid w:val="00FC6ABD"/>
    <w:pPr>
      <w:shd w:val="clear" w:color="auto" w:fill="000080"/>
    </w:pPr>
  </w:style>
  <w:style w:type="character" w:customStyle="1" w:styleId="DocumentMapChar">
    <w:name w:val="Document Map Char"/>
    <w:basedOn w:val="DefaultParagraphFont"/>
    <w:link w:val="DocumentMap"/>
    <w:uiPriority w:val="99"/>
    <w:semiHidden/>
    <w:locked/>
    <w:rsid w:val="00FC6ABD"/>
    <w:rPr>
      <w:rFonts w:ascii="Times New Roman" w:hAnsi="Times New Roman" w:cs="Times New Roman"/>
      <w:sz w:val="2"/>
      <w:szCs w:val="2"/>
    </w:rPr>
  </w:style>
  <w:style w:type="paragraph" w:styleId="Footer">
    <w:name w:val="footer"/>
    <w:basedOn w:val="Normal"/>
    <w:link w:val="FooterChar"/>
    <w:uiPriority w:val="99"/>
    <w:semiHidden/>
    <w:rsid w:val="00FC6AB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C6ABD"/>
    <w:rPr>
      <w:sz w:val="18"/>
      <w:szCs w:val="18"/>
    </w:rPr>
  </w:style>
  <w:style w:type="paragraph" w:styleId="Header">
    <w:name w:val="header"/>
    <w:basedOn w:val="Normal"/>
    <w:link w:val="HeaderChar"/>
    <w:uiPriority w:val="99"/>
    <w:semiHidden/>
    <w:rsid w:val="00FC6A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C6ABD"/>
    <w:rPr>
      <w:sz w:val="18"/>
      <w:szCs w:val="18"/>
    </w:rPr>
  </w:style>
  <w:style w:type="table" w:styleId="TableGrid">
    <w:name w:val="Table Grid"/>
    <w:basedOn w:val="TableNormal"/>
    <w:uiPriority w:val="99"/>
    <w:locked/>
    <w:rsid w:val="00FC6AB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FC6ABD"/>
    <w:pPr>
      <w:widowControl w:val="0"/>
      <w:jc w:val="both"/>
    </w:pPr>
    <w:rPr>
      <w:rFonts w:ascii="Calibri" w:hAnsi="Calibri" w:cs="Calibri"/>
      <w:szCs w:val="21"/>
    </w:rPr>
  </w:style>
  <w:style w:type="character" w:customStyle="1" w:styleId="Heading1Char1">
    <w:name w:val="Heading 1 Char1"/>
    <w:link w:val="Heading1"/>
    <w:uiPriority w:val="99"/>
    <w:locked/>
    <w:rsid w:val="00FC6ABD"/>
    <w:rPr>
      <w:rFonts w:eastAsia="黑体"/>
      <w:b/>
      <w:bCs/>
      <w:kern w:val="44"/>
      <w:sz w:val="36"/>
      <w:szCs w:val="36"/>
    </w:rPr>
  </w:style>
  <w:style w:type="paragraph" w:customStyle="1" w:styleId="a">
    <w:name w:val="标准"/>
    <w:basedOn w:val="Normal"/>
    <w:uiPriority w:val="99"/>
    <w:rsid w:val="00FC6ABD"/>
    <w:pPr>
      <w:spacing w:line="360" w:lineRule="auto"/>
      <w:ind w:firstLineChars="200" w:firstLine="200"/>
    </w:pPr>
    <w:rPr>
      <w:rFonts w:ascii="Times New Roman" w:hAnsi="Times New Roman" w:cs="Times New Roman"/>
    </w:rPr>
  </w:style>
  <w:style w:type="paragraph" w:customStyle="1" w:styleId="CharChar1">
    <w:name w:val="Char Char1"/>
    <w:basedOn w:val="Normal"/>
    <w:uiPriority w:val="99"/>
    <w:rsid w:val="00FC6ABD"/>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6</Pages>
  <Words>470</Words>
  <Characters>2684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郑娜(19801027)</dc:creator>
  <cp:keywords/>
  <dc:description/>
  <cp:lastModifiedBy>MC SYSTEM</cp:lastModifiedBy>
  <cp:revision>12</cp:revision>
  <cp:lastPrinted>2018-08-21T04:02:00Z</cp:lastPrinted>
  <dcterms:created xsi:type="dcterms:W3CDTF">2018-08-21T01:18:00Z</dcterms:created>
  <dcterms:modified xsi:type="dcterms:W3CDTF">2018-08-23T03:04:00Z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