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40" w:rsidRDefault="00291540">
      <w:pPr>
        <w:pStyle w:val="NoSpacing"/>
        <w:outlineLvl w:val="0"/>
        <w:rPr>
          <w:rFonts w:ascii="仿宋" w:eastAsia="仿宋" w:hAnsi="仿宋" w:cs="仿宋"/>
          <w:sz w:val="24"/>
          <w:szCs w:val="24"/>
        </w:rPr>
      </w:pP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1</w:t>
      </w:r>
    </w:p>
    <w:p w:rsidR="00291540" w:rsidRPr="00684E86" w:rsidRDefault="00291540">
      <w:pPr>
        <w:pStyle w:val="NoSpacing"/>
        <w:jc w:val="center"/>
        <w:outlineLvl w:val="0"/>
        <w:rPr>
          <w:rFonts w:ascii="仿宋" w:eastAsia="仿宋" w:hAnsi="仿宋" w:cs="Times New Roman"/>
          <w:sz w:val="28"/>
          <w:szCs w:val="28"/>
        </w:rPr>
      </w:pPr>
      <w:r w:rsidRPr="00684E86">
        <w:rPr>
          <w:rFonts w:ascii="仿宋" w:eastAsia="仿宋" w:hAnsi="仿宋" w:cs="仿宋" w:hint="eastAsia"/>
          <w:sz w:val="28"/>
          <w:szCs w:val="28"/>
        </w:rPr>
        <w:t>福建工程学院国脉信息学院音响系统采购项目校内询价采购公告</w:t>
      </w:r>
    </w:p>
    <w:p w:rsidR="00291540" w:rsidRDefault="00291540" w:rsidP="008A15BD">
      <w:pPr>
        <w:pStyle w:val="NoSpacing"/>
        <w:spacing w:line="276" w:lineRule="auto"/>
        <w:ind w:firstLineChars="200" w:firstLine="31680"/>
        <w:rPr>
          <w:rFonts w:ascii="仿宋" w:eastAsia="仿宋" w:hAnsi="仿宋" w:cs="Times New Roman"/>
        </w:rPr>
      </w:pPr>
      <w:r>
        <w:rPr>
          <w:rFonts w:eastAsia="仿宋" w:cs="Times New Roman"/>
        </w:rPr>
        <w:t> </w:t>
      </w:r>
      <w:r>
        <w:rPr>
          <w:rFonts w:ascii="仿宋" w:eastAsia="仿宋" w:hAnsi="仿宋" w:cs="仿宋" w:hint="eastAsia"/>
        </w:rPr>
        <w:t>福建工程学院对项目进行校内询价采购，现欢迎合格的供应商前来投标。</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rPr>
        <w:t>1</w:t>
      </w:r>
      <w:r>
        <w:rPr>
          <w:rFonts w:ascii="仿宋" w:eastAsia="仿宋" w:hAnsi="仿宋" w:cs="仿宋" w:hint="eastAsia"/>
        </w:rPr>
        <w:t>、项目编号：</w:t>
      </w:r>
      <w:r>
        <w:rPr>
          <w:rFonts w:ascii="仿宋" w:eastAsia="仿宋" w:hAnsi="仿宋" w:cs="仿宋"/>
        </w:rPr>
        <w:t>ZX2018049</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rPr>
        <w:t>2</w:t>
      </w:r>
      <w:r>
        <w:rPr>
          <w:rFonts w:ascii="仿宋" w:eastAsia="仿宋" w:hAnsi="仿宋" w:cs="仿宋" w:hint="eastAsia"/>
        </w:rPr>
        <w:t>、项目名称：福建工程学院国脉信息学院音响系统采购</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rPr>
        <w:t>3</w:t>
      </w:r>
      <w:r>
        <w:rPr>
          <w:rFonts w:ascii="仿宋" w:eastAsia="仿宋" w:hAnsi="仿宋" w:cs="仿宋" w:hint="eastAsia"/>
        </w:rPr>
        <w:t>、招标内容及要求：</w:t>
      </w:r>
    </w:p>
    <w:tbl>
      <w:tblPr>
        <w:tblW w:w="82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13"/>
        <w:gridCol w:w="709"/>
        <w:gridCol w:w="1469"/>
        <w:gridCol w:w="645"/>
        <w:gridCol w:w="540"/>
        <w:gridCol w:w="1456"/>
        <w:gridCol w:w="2597"/>
      </w:tblGrid>
      <w:tr w:rsidR="00291540">
        <w:trPr>
          <w:jc w:val="center"/>
        </w:trPr>
        <w:tc>
          <w:tcPr>
            <w:tcW w:w="813" w:type="dxa"/>
            <w:tcBorders>
              <w:top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货物名称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单价</w:t>
            </w:r>
          </w:p>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品目号</w:t>
            </w:r>
          </w:p>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简要规格描述</w:t>
            </w:r>
          </w:p>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或项目基本概况</w:t>
            </w:r>
          </w:p>
        </w:tc>
      </w:tr>
      <w:tr w:rsidR="00291540">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仿宋"/>
              </w:rPr>
            </w:pPr>
            <w:r>
              <w:rPr>
                <w:rFonts w:ascii="仿宋" w:eastAsia="仿宋" w:hAnsi="仿宋" w:cs="仿宋"/>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仿宋"/>
              </w:rPr>
            </w:pPr>
            <w:r>
              <w:rPr>
                <w:rFonts w:ascii="仿宋" w:eastAsia="仿宋" w:hAnsi="仿宋" w:cs="仿宋"/>
              </w:rPr>
              <w:t>1-1</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五楼会议室整体音响系统解决方案</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rPr>
              <w:t>25000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rPr>
              <w:t>1</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rPr>
              <w:t>25000</w:t>
            </w:r>
          </w:p>
        </w:tc>
        <w:tc>
          <w:tcPr>
            <w:tcW w:w="2597" w:type="dxa"/>
            <w:tcBorders>
              <w:top w:val="outset" w:sz="6" w:space="0" w:color="auto"/>
              <w:left w:val="outset" w:sz="6" w:space="0" w:color="auto"/>
              <w:bottom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bookmarkStart w:id="0" w:name="_GoBack"/>
            <w:bookmarkEnd w:id="0"/>
            <w:r>
              <w:rPr>
                <w:rFonts w:ascii="仿宋" w:eastAsia="仿宋" w:hAnsi="仿宋" w:cs="仿宋" w:hint="eastAsia"/>
              </w:rPr>
              <w:t>满足五楼会议室日常会议及简易汇演要求</w:t>
            </w:r>
          </w:p>
        </w:tc>
      </w:tr>
      <w:tr w:rsidR="00291540">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rPr>
              <w:t>1-2</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多功能厅整体音响系统解决方案</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rPr>
              <w:t>65000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rPr>
              <w:t>1</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rPr>
              <w:t>65000</w:t>
            </w:r>
          </w:p>
        </w:tc>
        <w:tc>
          <w:tcPr>
            <w:tcW w:w="2597" w:type="dxa"/>
            <w:tcBorders>
              <w:top w:val="outset" w:sz="6" w:space="0" w:color="auto"/>
              <w:left w:val="outset" w:sz="6" w:space="0" w:color="auto"/>
              <w:bottom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满足多功能厅日常会议及简易汇演要求</w:t>
            </w:r>
          </w:p>
        </w:tc>
      </w:tr>
      <w:tr w:rsidR="00291540">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p>
        </w:tc>
      </w:tr>
      <w:tr w:rsidR="00291540">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人民币：</w:t>
            </w:r>
            <w:r>
              <w:rPr>
                <w:rFonts w:ascii="仿宋" w:eastAsia="仿宋" w:hAnsi="仿宋" w:cs="仿宋"/>
              </w:rPr>
              <w:t xml:space="preserve">   90000    </w:t>
            </w:r>
            <w:r>
              <w:rPr>
                <w:rFonts w:ascii="仿宋" w:eastAsia="仿宋" w:hAnsi="仿宋" w:cs="仿宋" w:hint="eastAsia"/>
              </w:rPr>
              <w:t>元</w:t>
            </w:r>
          </w:p>
        </w:tc>
      </w:tr>
      <w:tr w:rsidR="00291540">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合同签订后十日、福建省福州市晋安区学院路</w:t>
            </w:r>
            <w:r>
              <w:rPr>
                <w:rFonts w:ascii="仿宋" w:eastAsia="仿宋" w:hAnsi="仿宋" w:cs="仿宋"/>
              </w:rPr>
              <w:t>9</w:t>
            </w:r>
            <w:r>
              <w:rPr>
                <w:rFonts w:ascii="仿宋" w:eastAsia="仿宋" w:hAnsi="仿宋" w:cs="仿宋" w:hint="eastAsia"/>
              </w:rPr>
              <w:t>号福建工程学院国脉信息学院</w:t>
            </w:r>
          </w:p>
        </w:tc>
      </w:tr>
      <w:tr w:rsidR="00291540">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291540" w:rsidRDefault="00291540">
            <w:pPr>
              <w:pStyle w:val="NoSpacing"/>
              <w:spacing w:line="276" w:lineRule="auto"/>
              <w:jc w:val="center"/>
              <w:rPr>
                <w:rFonts w:ascii="仿宋" w:eastAsia="仿宋" w:hAnsi="仿宋" w:cs="Times New Roman"/>
              </w:rPr>
            </w:pPr>
            <w:r>
              <w:rPr>
                <w:rFonts w:ascii="仿宋" w:eastAsia="仿宋" w:hAnsi="仿宋" w:cs="仿宋" w:hint="eastAsia"/>
              </w:rPr>
              <w:t>验收合格后全额对公转账付款</w:t>
            </w:r>
          </w:p>
        </w:tc>
      </w:tr>
    </w:tbl>
    <w:p w:rsidR="00291540" w:rsidRDefault="00291540" w:rsidP="00291540">
      <w:pPr>
        <w:pStyle w:val="NoSpacing"/>
        <w:spacing w:line="276" w:lineRule="auto"/>
        <w:ind w:firstLineChars="200" w:firstLine="31680"/>
        <w:rPr>
          <w:rFonts w:ascii="仿宋" w:eastAsia="仿宋" w:hAnsi="仿宋" w:cs="Times New Roman"/>
        </w:rPr>
      </w:pPr>
      <w:r>
        <w:rPr>
          <w:rFonts w:ascii="仿宋" w:eastAsia="仿宋" w:hAnsi="仿宋" w:cs="仿宋" w:hint="eastAsia"/>
        </w:rPr>
        <w:t>请附具体参数情况：</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hint="eastAsia"/>
        </w:rPr>
        <w:t>一．五楼会议室整体音响系统具体配置参数（以下参数允许正偏离）：</w:t>
      </w:r>
    </w:p>
    <w:tbl>
      <w:tblPr>
        <w:tblW w:w="9000" w:type="dxa"/>
        <w:tblInd w:w="-106" w:type="dxa"/>
        <w:tblLook w:val="0000"/>
      </w:tblPr>
      <w:tblGrid>
        <w:gridCol w:w="820"/>
        <w:gridCol w:w="1880"/>
        <w:gridCol w:w="4460"/>
        <w:gridCol w:w="920"/>
        <w:gridCol w:w="920"/>
      </w:tblGrid>
      <w:tr w:rsidR="00291540" w:rsidRPr="00C71BFF">
        <w:trPr>
          <w:trHeight w:val="570"/>
        </w:trPr>
        <w:tc>
          <w:tcPr>
            <w:tcW w:w="820" w:type="dxa"/>
            <w:tcBorders>
              <w:top w:val="single" w:sz="4" w:space="0" w:color="auto"/>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4"/>
                <w:szCs w:val="24"/>
              </w:rPr>
            </w:pPr>
            <w:r w:rsidRPr="00C71BFF">
              <w:rPr>
                <w:rFonts w:ascii="仿宋_GB2312" w:eastAsia="仿宋_GB2312" w:hAnsi="宋体" w:cs="仿宋_GB2312" w:hint="eastAsia"/>
                <w:b/>
                <w:bCs/>
                <w:kern w:val="0"/>
                <w:sz w:val="24"/>
                <w:szCs w:val="24"/>
              </w:rPr>
              <w:t>序号</w:t>
            </w:r>
          </w:p>
        </w:tc>
        <w:tc>
          <w:tcPr>
            <w:tcW w:w="1880" w:type="dxa"/>
            <w:tcBorders>
              <w:top w:val="single" w:sz="4" w:space="0" w:color="auto"/>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8"/>
                <w:szCs w:val="28"/>
              </w:rPr>
            </w:pPr>
            <w:r w:rsidRPr="00C71BFF">
              <w:rPr>
                <w:rFonts w:ascii="宋体" w:hAnsi="宋体" w:cs="宋体" w:hint="eastAsia"/>
                <w:b/>
                <w:bCs/>
                <w:kern w:val="0"/>
                <w:sz w:val="28"/>
                <w:szCs w:val="28"/>
              </w:rPr>
              <w:t>名</w:t>
            </w:r>
            <w:r w:rsidRPr="00C71BFF">
              <w:rPr>
                <w:rFonts w:ascii="宋体" w:hAnsi="宋体" w:cs="宋体"/>
                <w:b/>
                <w:bCs/>
                <w:kern w:val="0"/>
                <w:sz w:val="28"/>
                <w:szCs w:val="28"/>
              </w:rPr>
              <w:t xml:space="preserve"> </w:t>
            </w:r>
            <w:r w:rsidRPr="00C71BFF">
              <w:rPr>
                <w:rFonts w:ascii="宋体" w:hAnsi="宋体" w:cs="宋体" w:hint="eastAsia"/>
                <w:b/>
                <w:bCs/>
                <w:kern w:val="0"/>
                <w:sz w:val="28"/>
                <w:szCs w:val="28"/>
              </w:rPr>
              <w:t>称</w:t>
            </w:r>
          </w:p>
        </w:tc>
        <w:tc>
          <w:tcPr>
            <w:tcW w:w="4460" w:type="dxa"/>
            <w:tcBorders>
              <w:top w:val="single" w:sz="4" w:space="0" w:color="auto"/>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8"/>
                <w:szCs w:val="28"/>
              </w:rPr>
            </w:pPr>
            <w:r w:rsidRPr="00C71BFF">
              <w:rPr>
                <w:rFonts w:ascii="宋体" w:hAnsi="宋体" w:cs="宋体" w:hint="eastAsia"/>
                <w:b/>
                <w:bCs/>
                <w:kern w:val="0"/>
                <w:sz w:val="28"/>
                <w:szCs w:val="28"/>
              </w:rPr>
              <w:t>规格型号及相关参数</w:t>
            </w:r>
          </w:p>
        </w:tc>
        <w:tc>
          <w:tcPr>
            <w:tcW w:w="920" w:type="dxa"/>
            <w:tcBorders>
              <w:top w:val="single" w:sz="4" w:space="0" w:color="auto"/>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8"/>
                <w:szCs w:val="28"/>
              </w:rPr>
            </w:pPr>
            <w:r w:rsidRPr="00C71BFF">
              <w:rPr>
                <w:rFonts w:ascii="宋体" w:hAnsi="宋体" w:cs="宋体" w:hint="eastAsia"/>
                <w:b/>
                <w:bCs/>
                <w:kern w:val="0"/>
                <w:sz w:val="28"/>
                <w:szCs w:val="28"/>
              </w:rPr>
              <w:t>单位</w:t>
            </w:r>
          </w:p>
        </w:tc>
        <w:tc>
          <w:tcPr>
            <w:tcW w:w="920" w:type="dxa"/>
            <w:tcBorders>
              <w:top w:val="single" w:sz="4" w:space="0" w:color="auto"/>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8"/>
                <w:szCs w:val="28"/>
              </w:rPr>
            </w:pPr>
            <w:r w:rsidRPr="00C71BFF">
              <w:rPr>
                <w:rFonts w:ascii="宋体" w:hAnsi="宋体" w:cs="宋体" w:hint="eastAsia"/>
                <w:b/>
                <w:bCs/>
                <w:kern w:val="0"/>
                <w:sz w:val="28"/>
                <w:szCs w:val="28"/>
              </w:rPr>
              <w:t>数量</w:t>
            </w:r>
          </w:p>
        </w:tc>
      </w:tr>
      <w:tr w:rsidR="00291540" w:rsidRPr="00C71BFF">
        <w:trPr>
          <w:trHeight w:val="1980"/>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0"/>
                <w:szCs w:val="20"/>
              </w:rPr>
            </w:pPr>
            <w:r w:rsidRPr="00C71BFF">
              <w:rPr>
                <w:rFonts w:ascii="仿宋_GB2312" w:eastAsia="仿宋_GB2312" w:hAnsi="宋体" w:cs="仿宋_GB2312"/>
                <w:b/>
                <w:bCs/>
                <w:kern w:val="0"/>
                <w:sz w:val="20"/>
                <w:szCs w:val="20"/>
              </w:rPr>
              <w:t>1</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音箱</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color w:val="000000"/>
                <w:kern w:val="0"/>
                <w:sz w:val="20"/>
                <w:szCs w:val="20"/>
              </w:rPr>
            </w:pPr>
            <w:r w:rsidRPr="00C71BFF">
              <w:rPr>
                <w:rFonts w:ascii="宋体" w:hAnsi="宋体" w:cs="宋体" w:hint="eastAsia"/>
                <w:b/>
                <w:bCs/>
                <w:color w:val="000000"/>
                <w:kern w:val="0"/>
                <w:sz w:val="20"/>
                <w:szCs w:val="20"/>
              </w:rPr>
              <w:t>不小于</w:t>
            </w:r>
            <w:r w:rsidRPr="00C71BFF">
              <w:rPr>
                <w:rFonts w:ascii="宋体" w:hAnsi="宋体" w:cs="宋体"/>
                <w:b/>
                <w:bCs/>
                <w:color w:val="000000"/>
                <w:kern w:val="0"/>
                <w:sz w:val="20"/>
                <w:szCs w:val="20"/>
              </w:rPr>
              <w:t>10</w:t>
            </w:r>
            <w:r w:rsidRPr="00C71BFF">
              <w:rPr>
                <w:rFonts w:ascii="宋体" w:hAnsi="宋体" w:cs="宋体" w:hint="eastAsia"/>
                <w:b/>
                <w:bCs/>
                <w:color w:val="000000"/>
                <w:kern w:val="0"/>
                <w:sz w:val="20"/>
                <w:szCs w:val="20"/>
              </w:rPr>
              <w:t>寸</w:t>
            </w:r>
            <w:r w:rsidRPr="00C71BFF">
              <w:rPr>
                <w:rFonts w:ascii="宋体" w:hAnsi="宋体" w:cs="宋体"/>
                <w:b/>
                <w:bCs/>
                <w:color w:val="000000"/>
                <w:kern w:val="0"/>
                <w:sz w:val="20"/>
                <w:szCs w:val="20"/>
              </w:rPr>
              <w:t xml:space="preserve">                                   </w:t>
            </w:r>
            <w:r w:rsidRPr="00C71BFF">
              <w:rPr>
                <w:rFonts w:ascii="宋体" w:hAnsi="宋体" w:cs="宋体" w:hint="eastAsia"/>
                <w:b/>
                <w:bCs/>
                <w:color w:val="000000"/>
                <w:kern w:val="0"/>
                <w:sz w:val="20"/>
                <w:szCs w:val="20"/>
              </w:rPr>
              <w:t>配置</w:t>
            </w:r>
            <w:r w:rsidRPr="00C71BFF">
              <w:rPr>
                <w:rFonts w:ascii="宋体" w:hAnsi="宋体" w:cs="宋体"/>
                <w:b/>
                <w:bCs/>
                <w:color w:val="000000"/>
                <w:kern w:val="0"/>
                <w:sz w:val="20"/>
                <w:szCs w:val="20"/>
              </w:rPr>
              <w:t>: 2</w:t>
            </w:r>
            <w:r w:rsidRPr="00C71BFF">
              <w:rPr>
                <w:rFonts w:ascii="宋体" w:hAnsi="宋体" w:cs="宋体" w:hint="eastAsia"/>
                <w:b/>
                <w:bCs/>
                <w:color w:val="000000"/>
                <w:kern w:val="0"/>
                <w:sz w:val="20"/>
                <w:szCs w:val="20"/>
              </w:rPr>
              <w:t>分频</w:t>
            </w:r>
            <w:r w:rsidRPr="00C71BFF">
              <w:rPr>
                <w:rFonts w:ascii="宋体" w:hAnsi="宋体" w:cs="宋体"/>
                <w:b/>
                <w:bCs/>
                <w:color w:val="000000"/>
                <w:kern w:val="0"/>
                <w:sz w:val="20"/>
                <w:szCs w:val="20"/>
              </w:rPr>
              <w:t>3</w:t>
            </w:r>
            <w:r w:rsidRPr="00C71BFF">
              <w:rPr>
                <w:rFonts w:ascii="宋体" w:hAnsi="宋体" w:cs="宋体" w:hint="eastAsia"/>
                <w:b/>
                <w:bCs/>
                <w:color w:val="000000"/>
                <w:kern w:val="0"/>
                <w:sz w:val="20"/>
                <w:szCs w:val="20"/>
              </w:rPr>
              <w:t>单元频率响应</w:t>
            </w:r>
            <w:r>
              <w:rPr>
                <w:rFonts w:ascii="宋体" w:hAnsi="宋体" w:cs="宋体"/>
                <w:b/>
                <w:bCs/>
                <w:color w:val="000000"/>
                <w:kern w:val="0"/>
                <w:sz w:val="20"/>
                <w:szCs w:val="20"/>
              </w:rPr>
              <w:t xml:space="preserve">                 </w:t>
            </w:r>
            <w:r w:rsidRPr="00C71BFF">
              <w:rPr>
                <w:rFonts w:ascii="宋体" w:hAnsi="宋体" w:cs="宋体" w:hint="eastAsia"/>
                <w:b/>
                <w:bCs/>
                <w:color w:val="000000"/>
                <w:kern w:val="0"/>
                <w:sz w:val="20"/>
                <w:szCs w:val="20"/>
              </w:rPr>
              <w:t>功率阻抗</w:t>
            </w:r>
            <w:r w:rsidRPr="00C71BFF">
              <w:rPr>
                <w:rFonts w:ascii="宋体" w:hAnsi="宋体" w:cs="宋体"/>
                <w:b/>
                <w:bCs/>
                <w:color w:val="000000"/>
                <w:kern w:val="0"/>
                <w:sz w:val="20"/>
                <w:szCs w:val="20"/>
              </w:rPr>
              <w:t>: 8</w:t>
            </w:r>
            <w:r w:rsidRPr="00C71BFF">
              <w:rPr>
                <w:rFonts w:ascii="宋体" w:hAnsi="宋体" w:cs="宋体" w:hint="eastAsia"/>
                <w:b/>
                <w:bCs/>
                <w:color w:val="000000"/>
                <w:kern w:val="0"/>
                <w:sz w:val="20"/>
                <w:szCs w:val="20"/>
              </w:rPr>
              <w:t>Ω</w:t>
            </w:r>
            <w:r w:rsidRPr="00C71BFF">
              <w:rPr>
                <w:rFonts w:ascii="宋体" w:hAnsi="宋体" w:cs="宋体"/>
                <w:b/>
                <w:bCs/>
                <w:color w:val="000000"/>
                <w:kern w:val="0"/>
                <w:sz w:val="20"/>
                <w:szCs w:val="20"/>
              </w:rPr>
              <w:t xml:space="preserve">250W                     </w:t>
            </w:r>
            <w:r>
              <w:rPr>
                <w:rFonts w:ascii="宋体" w:hAnsi="宋体" w:cs="宋体"/>
                <w:b/>
                <w:bCs/>
                <w:color w:val="000000"/>
                <w:kern w:val="0"/>
                <w:sz w:val="20"/>
                <w:szCs w:val="20"/>
              </w:rPr>
              <w:t xml:space="preserve">     </w:t>
            </w:r>
            <w:r w:rsidRPr="00C71BFF">
              <w:rPr>
                <w:rFonts w:ascii="宋体" w:hAnsi="宋体" w:cs="宋体"/>
                <w:b/>
                <w:bCs/>
                <w:color w:val="000000"/>
                <w:kern w:val="0"/>
                <w:sz w:val="20"/>
                <w:szCs w:val="20"/>
              </w:rPr>
              <w:t>2</w:t>
            </w:r>
            <w:r w:rsidRPr="00C71BFF">
              <w:rPr>
                <w:rFonts w:ascii="宋体" w:hAnsi="宋体" w:cs="宋体" w:hint="eastAsia"/>
                <w:b/>
                <w:bCs/>
                <w:color w:val="000000"/>
                <w:kern w:val="0"/>
                <w:sz w:val="20"/>
                <w:szCs w:val="20"/>
              </w:rPr>
              <w:t>只双层磁钢不低于</w:t>
            </w:r>
            <w:r w:rsidRPr="00C71BFF">
              <w:rPr>
                <w:rFonts w:ascii="宋体" w:hAnsi="宋体" w:cs="宋体"/>
                <w:b/>
                <w:bCs/>
                <w:color w:val="000000"/>
                <w:kern w:val="0"/>
                <w:sz w:val="20"/>
                <w:szCs w:val="20"/>
              </w:rPr>
              <w:t>3</w:t>
            </w:r>
            <w:r w:rsidRPr="00C71BFF">
              <w:rPr>
                <w:rFonts w:ascii="宋体" w:hAnsi="宋体" w:cs="宋体" w:hint="eastAsia"/>
                <w:b/>
                <w:bCs/>
                <w:color w:val="000000"/>
                <w:kern w:val="0"/>
                <w:sz w:val="20"/>
                <w:szCs w:val="20"/>
              </w:rPr>
              <w:t>寸喇叭</w:t>
            </w:r>
            <w:r w:rsidRPr="00C71BFF">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C71BFF">
              <w:rPr>
                <w:rFonts w:ascii="宋体" w:hAnsi="宋体" w:cs="宋体" w:hint="eastAsia"/>
                <w:b/>
                <w:bCs/>
                <w:color w:val="000000"/>
                <w:kern w:val="0"/>
                <w:sz w:val="20"/>
                <w:szCs w:val="20"/>
              </w:rPr>
              <w:t>频率响应</w:t>
            </w:r>
            <w:r w:rsidRPr="00C71BFF">
              <w:rPr>
                <w:rFonts w:ascii="宋体" w:hAnsi="宋体" w:cs="宋体"/>
                <w:b/>
                <w:bCs/>
                <w:color w:val="000000"/>
                <w:kern w:val="0"/>
                <w:sz w:val="20"/>
                <w:szCs w:val="20"/>
              </w:rPr>
              <w:t>(-10dB) :55Hz-20kHz</w:t>
            </w:r>
            <w:r w:rsidRPr="00C71BFF">
              <w:rPr>
                <w:rFonts w:ascii="宋体" w:hAnsi="宋体" w:cs="宋体"/>
                <w:b/>
                <w:bCs/>
                <w:color w:val="000000"/>
                <w:kern w:val="0"/>
                <w:sz w:val="20"/>
                <w:szCs w:val="20"/>
              </w:rPr>
              <w:br/>
            </w:r>
            <w:r w:rsidRPr="00C71BFF">
              <w:rPr>
                <w:rFonts w:ascii="宋体" w:hAnsi="宋体" w:cs="宋体" w:hint="eastAsia"/>
                <w:b/>
                <w:bCs/>
                <w:color w:val="000000"/>
                <w:kern w:val="0"/>
                <w:sz w:val="20"/>
                <w:szCs w:val="20"/>
              </w:rPr>
              <w:t>额定阻抗</w:t>
            </w:r>
            <w:r w:rsidRPr="00C71BFF">
              <w:rPr>
                <w:rFonts w:ascii="宋体" w:hAnsi="宋体" w:cs="宋体"/>
                <w:b/>
                <w:bCs/>
                <w:color w:val="000000"/>
                <w:kern w:val="0"/>
                <w:sz w:val="20"/>
                <w:szCs w:val="20"/>
              </w:rPr>
              <w:t xml:space="preserve">: 8ohm </w:t>
            </w:r>
            <w:r w:rsidRPr="00C71BFF">
              <w:rPr>
                <w:rFonts w:ascii="宋体" w:hAnsi="宋体" w:cs="宋体"/>
                <w:b/>
                <w:bCs/>
                <w:color w:val="000000"/>
                <w:kern w:val="0"/>
                <w:sz w:val="20"/>
                <w:szCs w:val="20"/>
              </w:rPr>
              <w:br/>
            </w:r>
            <w:r w:rsidRPr="00C71BFF">
              <w:rPr>
                <w:rFonts w:ascii="宋体" w:hAnsi="宋体" w:cs="宋体" w:hint="eastAsia"/>
                <w:b/>
                <w:bCs/>
                <w:color w:val="000000"/>
                <w:kern w:val="0"/>
                <w:sz w:val="20"/>
                <w:szCs w:val="20"/>
              </w:rPr>
              <w:t>灵敏度</w:t>
            </w:r>
            <w:r w:rsidRPr="00C71BFF">
              <w:rPr>
                <w:rFonts w:ascii="宋体" w:hAnsi="宋体" w:cs="宋体"/>
                <w:b/>
                <w:bCs/>
                <w:color w:val="000000"/>
                <w:kern w:val="0"/>
                <w:sz w:val="20"/>
                <w:szCs w:val="20"/>
              </w:rPr>
              <w:t xml:space="preserve"> : 90dB/2.83V/1m</w:t>
            </w:r>
            <w:r w:rsidRPr="00C71BFF">
              <w:rPr>
                <w:rFonts w:ascii="宋体" w:hAnsi="宋体" w:cs="宋体"/>
                <w:b/>
                <w:bCs/>
                <w:color w:val="000000"/>
                <w:kern w:val="0"/>
                <w:sz w:val="20"/>
                <w:szCs w:val="20"/>
              </w:rPr>
              <w:br/>
            </w:r>
            <w:r w:rsidRPr="00C71BFF">
              <w:rPr>
                <w:rFonts w:ascii="宋体" w:hAnsi="宋体" w:cs="宋体" w:hint="eastAsia"/>
                <w:b/>
                <w:bCs/>
                <w:color w:val="000000"/>
                <w:kern w:val="0"/>
                <w:sz w:val="20"/>
                <w:szCs w:val="20"/>
              </w:rPr>
              <w:t>分频点</w:t>
            </w:r>
            <w:r w:rsidRPr="00C71BFF">
              <w:rPr>
                <w:rFonts w:ascii="宋体" w:hAnsi="宋体" w:cs="宋体"/>
                <w:b/>
                <w:bCs/>
                <w:color w:val="000000"/>
                <w:kern w:val="0"/>
                <w:sz w:val="20"/>
                <w:szCs w:val="20"/>
              </w:rPr>
              <w:t xml:space="preserve"> : 2.5kHz/15kHz </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只</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4</w:t>
            </w:r>
          </w:p>
        </w:tc>
      </w:tr>
      <w:tr w:rsidR="00291540" w:rsidRPr="00C71BFF">
        <w:trPr>
          <w:trHeight w:val="1935"/>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color w:val="000000"/>
                <w:kern w:val="0"/>
                <w:sz w:val="20"/>
                <w:szCs w:val="20"/>
              </w:rPr>
            </w:pPr>
            <w:r w:rsidRPr="00C71BFF">
              <w:rPr>
                <w:rFonts w:ascii="仿宋_GB2312" w:eastAsia="仿宋_GB2312" w:hAnsi="宋体" w:cs="仿宋_GB2312"/>
                <w:b/>
                <w:bCs/>
                <w:color w:val="000000"/>
                <w:kern w:val="0"/>
                <w:sz w:val="20"/>
                <w:szCs w:val="20"/>
              </w:rPr>
              <w:t>2</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功放</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kern w:val="0"/>
                <w:sz w:val="20"/>
                <w:szCs w:val="20"/>
              </w:rPr>
            </w:pPr>
            <w:r w:rsidRPr="00C71BFF">
              <w:rPr>
                <w:rFonts w:ascii="宋体" w:hAnsi="宋体" w:cs="宋体"/>
                <w:b/>
                <w:bCs/>
                <w:kern w:val="0"/>
                <w:sz w:val="20"/>
                <w:szCs w:val="20"/>
              </w:rPr>
              <w:t>(</w:t>
            </w:r>
            <w:r w:rsidRPr="00C71BFF">
              <w:rPr>
                <w:rFonts w:ascii="宋体" w:hAnsi="宋体" w:cs="宋体" w:hint="eastAsia"/>
                <w:b/>
                <w:bCs/>
                <w:kern w:val="0"/>
                <w:sz w:val="20"/>
                <w:szCs w:val="20"/>
              </w:rPr>
              <w:t>带</w:t>
            </w:r>
            <w:r w:rsidRPr="00C71BFF">
              <w:rPr>
                <w:rFonts w:ascii="宋体" w:hAnsi="宋体" w:cs="宋体"/>
                <w:b/>
                <w:bCs/>
                <w:kern w:val="0"/>
                <w:sz w:val="20"/>
                <w:szCs w:val="20"/>
              </w:rPr>
              <w:t>USB</w:t>
            </w:r>
            <w:r w:rsidRPr="00C71BFF">
              <w:rPr>
                <w:rFonts w:ascii="宋体" w:hAnsi="宋体" w:cs="宋体" w:hint="eastAsia"/>
                <w:b/>
                <w:bCs/>
                <w:kern w:val="0"/>
                <w:sz w:val="20"/>
                <w:szCs w:val="20"/>
              </w:rPr>
              <w:t>口</w:t>
            </w:r>
            <w:r w:rsidRPr="00C71BFF">
              <w:rPr>
                <w:rFonts w:ascii="宋体" w:hAnsi="宋体" w:cs="宋体"/>
                <w:b/>
                <w:bCs/>
                <w:kern w:val="0"/>
                <w:sz w:val="20"/>
                <w:szCs w:val="20"/>
              </w:rPr>
              <w:t>)</w:t>
            </w:r>
            <w:r w:rsidRPr="00C71BFF">
              <w:rPr>
                <w:rFonts w:ascii="宋体" w:hAnsi="宋体" w:cs="宋体" w:hint="eastAsia"/>
                <w:b/>
                <w:bCs/>
                <w:kern w:val="0"/>
                <w:sz w:val="20"/>
                <w:szCs w:val="20"/>
              </w:rPr>
              <w:t>可用</w:t>
            </w:r>
            <w:r w:rsidRPr="00C71BFF">
              <w:rPr>
                <w:rFonts w:ascii="宋体" w:hAnsi="宋体" w:cs="宋体"/>
                <w:b/>
                <w:bCs/>
                <w:kern w:val="0"/>
                <w:sz w:val="20"/>
                <w:szCs w:val="20"/>
              </w:rPr>
              <w:t>U</w:t>
            </w:r>
            <w:r w:rsidRPr="00C71BFF">
              <w:rPr>
                <w:rFonts w:ascii="宋体" w:hAnsi="宋体" w:cs="宋体" w:hint="eastAsia"/>
                <w:b/>
                <w:bCs/>
                <w:kern w:val="0"/>
                <w:sz w:val="20"/>
                <w:szCs w:val="20"/>
              </w:rPr>
              <w:t>盘播放音乐。</w:t>
            </w:r>
            <w:r w:rsidRPr="00C71BFF">
              <w:rPr>
                <w:rFonts w:ascii="宋体" w:cs="Times New Roman"/>
                <w:b/>
                <w:bCs/>
                <w:kern w:val="0"/>
                <w:sz w:val="20"/>
                <w:szCs w:val="20"/>
              </w:rPr>
              <w:br/>
            </w:r>
            <w:r w:rsidRPr="00C71BFF">
              <w:rPr>
                <w:rFonts w:ascii="宋体" w:hAnsi="宋体" w:cs="宋体" w:hint="eastAsia"/>
                <w:b/>
                <w:bCs/>
                <w:kern w:val="0"/>
                <w:sz w:val="20"/>
                <w:szCs w:val="20"/>
              </w:rPr>
              <w:t>达到特强的抑制啸叫能力</w:t>
            </w:r>
            <w:r w:rsidRPr="00C71BFF">
              <w:rPr>
                <w:rFonts w:ascii="宋体" w:hAnsi="宋体" w:cs="宋体"/>
                <w:b/>
                <w:bCs/>
                <w:kern w:val="0"/>
                <w:sz w:val="20"/>
                <w:szCs w:val="20"/>
              </w:rPr>
              <w:t xml:space="preserve">         </w:t>
            </w:r>
            <w:r>
              <w:rPr>
                <w:rFonts w:ascii="宋体" w:hAnsi="宋体" w:cs="宋体"/>
                <w:b/>
                <w:bCs/>
                <w:kern w:val="0"/>
                <w:sz w:val="20"/>
                <w:szCs w:val="20"/>
              </w:rPr>
              <w:t xml:space="preserve">  </w:t>
            </w:r>
            <w:r w:rsidRPr="00C71BFF">
              <w:rPr>
                <w:rFonts w:ascii="宋体" w:hAnsi="宋体" w:cs="宋体"/>
                <w:b/>
                <w:bCs/>
                <w:kern w:val="0"/>
                <w:sz w:val="20"/>
                <w:szCs w:val="20"/>
              </w:rPr>
              <w:t>35OW*350W(8</w:t>
            </w:r>
            <w:r w:rsidRPr="00C71BFF">
              <w:rPr>
                <w:rFonts w:ascii="宋体" w:hAnsi="宋体" w:cs="宋体" w:hint="eastAsia"/>
                <w:b/>
                <w:bCs/>
                <w:kern w:val="0"/>
                <w:sz w:val="20"/>
                <w:szCs w:val="20"/>
              </w:rPr>
              <w:t>欧阻抗</w:t>
            </w:r>
            <w:r w:rsidRPr="00C71BFF">
              <w:rPr>
                <w:rFonts w:ascii="宋体" w:hAnsi="宋体" w:cs="宋体"/>
                <w:b/>
                <w:bCs/>
                <w:kern w:val="0"/>
                <w:sz w:val="20"/>
                <w:szCs w:val="20"/>
              </w:rPr>
              <w:t>)</w:t>
            </w:r>
            <w:r w:rsidRPr="00C71BFF">
              <w:rPr>
                <w:rFonts w:ascii="宋体" w:hAnsi="宋体" w:cs="宋体"/>
                <w:b/>
                <w:bCs/>
                <w:kern w:val="0"/>
                <w:sz w:val="20"/>
                <w:szCs w:val="20"/>
              </w:rPr>
              <w:br/>
            </w:r>
            <w:r w:rsidRPr="00C71BFF">
              <w:rPr>
                <w:rFonts w:ascii="宋体" w:hAnsi="宋体" w:cs="宋体" w:hint="eastAsia"/>
                <w:b/>
                <w:bCs/>
                <w:kern w:val="0"/>
                <w:sz w:val="20"/>
                <w:szCs w:val="20"/>
              </w:rPr>
              <w:t>有播放音乐扩展功能</w:t>
            </w:r>
            <w:r w:rsidRPr="00C71BFF">
              <w:rPr>
                <w:rFonts w:ascii="宋体" w:cs="Times New Roman"/>
                <w:b/>
                <w:bCs/>
                <w:kern w:val="0"/>
                <w:sz w:val="20"/>
                <w:szCs w:val="20"/>
              </w:rPr>
              <w:br/>
            </w:r>
            <w:r w:rsidRPr="00C71BFF">
              <w:rPr>
                <w:rFonts w:ascii="宋体" w:hAnsi="宋体" w:cs="宋体" w:hint="eastAsia"/>
                <w:b/>
                <w:bCs/>
                <w:kern w:val="0"/>
                <w:sz w:val="20"/>
                <w:szCs w:val="20"/>
              </w:rPr>
              <w:t>根据音乐播放使用要求，其音量，音色及效果，采用隐蔽式调节保证工作可靠。</w:t>
            </w:r>
            <w:r w:rsidRPr="00C71BFF">
              <w:rPr>
                <w:rFonts w:ascii="宋体" w:cs="Times New Roman"/>
                <w:b/>
                <w:bCs/>
                <w:kern w:val="0"/>
                <w:sz w:val="20"/>
                <w:szCs w:val="20"/>
              </w:rPr>
              <w:br/>
            </w:r>
            <w:r w:rsidRPr="00C71BFF">
              <w:rPr>
                <w:rFonts w:ascii="宋体" w:hAnsi="宋体" w:cs="宋体" w:hint="eastAsia"/>
                <w:b/>
                <w:bCs/>
                <w:kern w:val="0"/>
                <w:sz w:val="20"/>
                <w:szCs w:val="20"/>
              </w:rPr>
              <w:t>风扇能强制散热，满足长时间工作需要，具有完善的过载短路扬声器保护功能。</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台</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1</w:t>
            </w:r>
          </w:p>
        </w:tc>
      </w:tr>
      <w:tr w:rsidR="00291540" w:rsidRPr="00C71BFF">
        <w:trPr>
          <w:trHeight w:val="2265"/>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color w:val="000000"/>
                <w:kern w:val="0"/>
                <w:sz w:val="20"/>
                <w:szCs w:val="20"/>
              </w:rPr>
            </w:pPr>
            <w:r w:rsidRPr="00C71BFF">
              <w:rPr>
                <w:rFonts w:ascii="仿宋_GB2312" w:eastAsia="仿宋_GB2312" w:hAnsi="宋体" w:cs="仿宋_GB2312"/>
                <w:b/>
                <w:bCs/>
                <w:color w:val="000000"/>
                <w:kern w:val="0"/>
                <w:sz w:val="20"/>
                <w:szCs w:val="20"/>
              </w:rPr>
              <w:t>3</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无线话筒</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color w:val="000000"/>
                <w:kern w:val="0"/>
                <w:sz w:val="20"/>
                <w:szCs w:val="20"/>
              </w:rPr>
            </w:pPr>
            <w:r w:rsidRPr="00C71BFF">
              <w:rPr>
                <w:rFonts w:ascii="宋体" w:hAnsi="宋体" w:cs="宋体" w:hint="eastAsia"/>
                <w:b/>
                <w:bCs/>
                <w:color w:val="000000"/>
                <w:kern w:val="0"/>
                <w:sz w:val="20"/>
                <w:szCs w:val="20"/>
              </w:rPr>
              <w:t>达到杂讯锁定、杂音锁定三重控制技术，能有效防止其它射频干扰和发射机开关机的冲击声，并提高信号的信噪比</w:t>
            </w:r>
            <w:r w:rsidRPr="00C71BFF">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C71BFF">
              <w:rPr>
                <w:rFonts w:ascii="宋体" w:hAnsi="宋体" w:cs="宋体" w:hint="eastAsia"/>
                <w:b/>
                <w:bCs/>
                <w:color w:val="000000"/>
                <w:kern w:val="0"/>
                <w:sz w:val="20"/>
                <w:szCs w:val="20"/>
              </w:rPr>
              <w:t>达到</w:t>
            </w:r>
            <w:r w:rsidRPr="00C71BFF">
              <w:rPr>
                <w:rFonts w:ascii="宋体" w:hAnsi="宋体" w:cs="宋体"/>
                <w:b/>
                <w:bCs/>
                <w:color w:val="000000"/>
                <w:kern w:val="0"/>
                <w:sz w:val="20"/>
                <w:szCs w:val="20"/>
              </w:rPr>
              <w:t>UHF</w:t>
            </w:r>
            <w:r w:rsidRPr="00C71BFF">
              <w:rPr>
                <w:rFonts w:ascii="宋体" w:hAnsi="宋体" w:cs="宋体" w:hint="eastAsia"/>
                <w:b/>
                <w:bCs/>
                <w:color w:val="000000"/>
                <w:kern w:val="0"/>
                <w:sz w:val="20"/>
                <w:szCs w:val="20"/>
              </w:rPr>
              <w:t>频段设计，不受其它工业频率的干扰达到</w:t>
            </w:r>
            <w:r w:rsidRPr="00C71BFF">
              <w:rPr>
                <w:rFonts w:ascii="宋体" w:hAnsi="宋体" w:cs="宋体"/>
                <w:b/>
                <w:bCs/>
                <w:color w:val="000000"/>
                <w:kern w:val="0"/>
                <w:sz w:val="20"/>
                <w:szCs w:val="20"/>
              </w:rPr>
              <w:t>ACT</w:t>
            </w:r>
            <w:r w:rsidRPr="00C71BFF">
              <w:rPr>
                <w:rFonts w:ascii="宋体" w:hAnsi="宋体" w:cs="宋体" w:hint="eastAsia"/>
                <w:b/>
                <w:bCs/>
                <w:color w:val="000000"/>
                <w:kern w:val="0"/>
                <w:sz w:val="20"/>
                <w:szCs w:val="20"/>
              </w:rPr>
              <w:t>功能可自动搜索不受干扰的频道</w:t>
            </w:r>
            <w:r w:rsidRPr="00C71BFF">
              <w:rPr>
                <w:rFonts w:ascii="宋体" w:hAnsi="宋体" w:cs="宋体"/>
                <w:b/>
                <w:bCs/>
                <w:color w:val="000000"/>
                <w:kern w:val="0"/>
                <w:sz w:val="20"/>
                <w:szCs w:val="20"/>
              </w:rPr>
              <w:t xml:space="preserve">       </w:t>
            </w:r>
            <w:r w:rsidRPr="00C71BFF">
              <w:rPr>
                <w:rFonts w:ascii="宋体" w:hAnsi="宋体" w:cs="宋体" w:hint="eastAsia"/>
                <w:b/>
                <w:bCs/>
                <w:color w:val="000000"/>
                <w:kern w:val="0"/>
                <w:sz w:val="20"/>
                <w:szCs w:val="20"/>
              </w:rPr>
              <w:t>达到</w:t>
            </w:r>
            <w:r w:rsidRPr="00C71BFF">
              <w:rPr>
                <w:rFonts w:ascii="宋体" w:hAnsi="宋体" w:cs="宋体"/>
                <w:b/>
                <w:bCs/>
                <w:color w:val="000000"/>
                <w:kern w:val="0"/>
                <w:sz w:val="20"/>
                <w:szCs w:val="20"/>
              </w:rPr>
              <w:t>DPLL</w:t>
            </w:r>
            <w:r w:rsidRPr="00C71BFF">
              <w:rPr>
                <w:rFonts w:ascii="宋体" w:hAnsi="宋体" w:cs="宋体" w:hint="eastAsia"/>
                <w:b/>
                <w:bCs/>
                <w:color w:val="000000"/>
                <w:kern w:val="0"/>
                <w:sz w:val="20"/>
                <w:szCs w:val="20"/>
              </w:rPr>
              <w:t>数字频率合成技术，提供</w:t>
            </w:r>
            <w:r w:rsidRPr="00C71BFF">
              <w:rPr>
                <w:rFonts w:ascii="宋体" w:hAnsi="宋体" w:cs="宋体"/>
                <w:b/>
                <w:bCs/>
                <w:color w:val="000000"/>
                <w:kern w:val="0"/>
                <w:sz w:val="20"/>
                <w:szCs w:val="20"/>
              </w:rPr>
              <w:t>2</w:t>
            </w:r>
            <w:r w:rsidRPr="00C71BFF">
              <w:rPr>
                <w:rFonts w:ascii="宋体" w:hAnsi="宋体" w:cs="宋体" w:hint="eastAsia"/>
                <w:b/>
                <w:bCs/>
                <w:color w:val="000000"/>
                <w:kern w:val="0"/>
                <w:sz w:val="20"/>
                <w:szCs w:val="20"/>
              </w:rPr>
              <w:t>组频段共</w:t>
            </w:r>
            <w:r w:rsidRPr="00C71BFF">
              <w:rPr>
                <w:rFonts w:ascii="宋体" w:hAnsi="宋体" w:cs="宋体"/>
                <w:b/>
                <w:bCs/>
                <w:color w:val="000000"/>
                <w:kern w:val="0"/>
                <w:sz w:val="20"/>
                <w:szCs w:val="20"/>
              </w:rPr>
              <w:t>400</w:t>
            </w:r>
            <w:r w:rsidRPr="00C71BFF">
              <w:rPr>
                <w:rFonts w:ascii="宋体" w:hAnsi="宋体" w:cs="宋体" w:hint="eastAsia"/>
                <w:b/>
                <w:bCs/>
                <w:color w:val="000000"/>
                <w:kern w:val="0"/>
                <w:sz w:val="20"/>
                <w:szCs w:val="20"/>
              </w:rPr>
              <w:t>个精选的工作频道</w:t>
            </w:r>
            <w:r w:rsidRPr="00C71BFF">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C71BFF">
              <w:rPr>
                <w:rFonts w:ascii="宋体" w:hAnsi="宋体" w:cs="宋体" w:hint="eastAsia"/>
                <w:b/>
                <w:bCs/>
                <w:color w:val="000000"/>
                <w:kern w:val="0"/>
                <w:sz w:val="20"/>
                <w:szCs w:val="20"/>
              </w:rPr>
              <w:t>具有独立的平衡和非平衡音频混合输出，方便和各种音响设备连接</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套</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2</w:t>
            </w:r>
          </w:p>
        </w:tc>
      </w:tr>
      <w:tr w:rsidR="00291540" w:rsidRPr="00C71BFF">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color w:val="000000"/>
                <w:kern w:val="0"/>
                <w:sz w:val="20"/>
                <w:szCs w:val="20"/>
              </w:rPr>
            </w:pPr>
            <w:r w:rsidRPr="00C71BFF">
              <w:rPr>
                <w:rFonts w:ascii="仿宋_GB2312" w:eastAsia="仿宋_GB2312" w:hAnsi="宋体" w:cs="仿宋_GB2312"/>
                <w:b/>
                <w:bCs/>
                <w:color w:val="000000"/>
                <w:kern w:val="0"/>
                <w:sz w:val="20"/>
                <w:szCs w:val="20"/>
              </w:rPr>
              <w:t>4</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反馈抑制器</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kern w:val="0"/>
                <w:sz w:val="20"/>
                <w:szCs w:val="20"/>
              </w:rPr>
            </w:pPr>
            <w:r w:rsidRPr="00C71BFF">
              <w:rPr>
                <w:rFonts w:ascii="宋体" w:hAnsi="宋体" w:cs="宋体" w:hint="eastAsia"/>
                <w:b/>
                <w:bCs/>
                <w:kern w:val="0"/>
                <w:sz w:val="20"/>
                <w:szCs w:val="20"/>
              </w:rPr>
              <w:t>防止麦克风啸叫</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台</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1</w:t>
            </w:r>
          </w:p>
        </w:tc>
      </w:tr>
      <w:tr w:rsidR="00291540" w:rsidRPr="00C71BFF">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0"/>
                <w:szCs w:val="20"/>
              </w:rPr>
            </w:pPr>
            <w:r w:rsidRPr="00C71BFF">
              <w:rPr>
                <w:rFonts w:ascii="仿宋_GB2312" w:eastAsia="仿宋_GB2312" w:hAnsi="宋体" w:cs="仿宋_GB2312"/>
                <w:b/>
                <w:bCs/>
                <w:kern w:val="0"/>
                <w:sz w:val="20"/>
                <w:szCs w:val="20"/>
              </w:rPr>
              <w:t>5</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工程音响专用线</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color w:val="000000"/>
                <w:kern w:val="0"/>
                <w:sz w:val="20"/>
                <w:szCs w:val="20"/>
              </w:rPr>
            </w:pPr>
            <w:r w:rsidRPr="00C71BFF">
              <w:rPr>
                <w:rFonts w:ascii="宋体" w:hAnsi="宋体" w:cs="宋体" w:hint="eastAsia"/>
                <w:b/>
                <w:bCs/>
                <w:color w:val="000000"/>
                <w:kern w:val="0"/>
                <w:sz w:val="20"/>
                <w:szCs w:val="20"/>
              </w:rPr>
              <w:t>纯铜</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捆</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2</w:t>
            </w:r>
          </w:p>
        </w:tc>
      </w:tr>
      <w:tr w:rsidR="00291540" w:rsidRPr="00C71BFF">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0"/>
                <w:szCs w:val="20"/>
              </w:rPr>
            </w:pPr>
            <w:r w:rsidRPr="00C71BFF">
              <w:rPr>
                <w:rFonts w:ascii="仿宋_GB2312" w:eastAsia="仿宋_GB2312" w:hAnsi="宋体" w:cs="仿宋_GB2312"/>
                <w:b/>
                <w:bCs/>
                <w:kern w:val="0"/>
                <w:sz w:val="20"/>
                <w:szCs w:val="20"/>
              </w:rPr>
              <w:t>6</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线槽丶钉子丶胶等辅料</w:t>
            </w:r>
          </w:p>
        </w:tc>
        <w:tc>
          <w:tcPr>
            <w:tcW w:w="4460" w:type="dxa"/>
            <w:tcBorders>
              <w:top w:val="nil"/>
              <w:left w:val="nil"/>
              <w:bottom w:val="single" w:sz="4" w:space="0" w:color="auto"/>
              <w:right w:val="single" w:sz="4" w:space="0" w:color="auto"/>
            </w:tcBorders>
            <w:noWrap/>
          </w:tcPr>
          <w:p w:rsidR="00291540" w:rsidRPr="00C71BFF" w:rsidRDefault="00291540" w:rsidP="00C71BFF">
            <w:pPr>
              <w:widowControl/>
              <w:jc w:val="left"/>
              <w:rPr>
                <w:rFonts w:ascii="黑体" w:eastAsia="黑体" w:hAnsi="黑体" w:cs="Times New Roman"/>
                <w:b/>
                <w:bCs/>
                <w:kern w:val="0"/>
                <w:sz w:val="20"/>
                <w:szCs w:val="20"/>
              </w:rPr>
            </w:pPr>
            <w:r w:rsidRPr="00C71BFF">
              <w:rPr>
                <w:rFonts w:ascii="黑体" w:eastAsia="黑体" w:hAnsi="黑体" w:cs="黑体" w:hint="eastAsia"/>
                <w:b/>
                <w:bCs/>
                <w:kern w:val="0"/>
                <w:sz w:val="20"/>
                <w:szCs w:val="20"/>
              </w:rPr>
              <w:t>满足安装需求</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批</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1</w:t>
            </w:r>
          </w:p>
        </w:tc>
      </w:tr>
      <w:tr w:rsidR="00291540" w:rsidRPr="00C71BFF">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0"/>
                <w:szCs w:val="20"/>
              </w:rPr>
            </w:pPr>
            <w:r>
              <w:rPr>
                <w:rFonts w:ascii="仿宋_GB2312" w:eastAsia="仿宋_GB2312" w:hAnsi="宋体" w:cs="仿宋_GB2312"/>
                <w:b/>
                <w:bCs/>
                <w:kern w:val="0"/>
                <w:sz w:val="20"/>
                <w:szCs w:val="20"/>
              </w:rPr>
              <w:t>7</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音箱架</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kern w:val="0"/>
                <w:sz w:val="20"/>
                <w:szCs w:val="20"/>
              </w:rPr>
            </w:pPr>
            <w:r w:rsidRPr="00C71BFF">
              <w:rPr>
                <w:rFonts w:ascii="宋体" w:hAnsi="宋体" w:cs="宋体" w:hint="eastAsia"/>
                <w:b/>
                <w:bCs/>
                <w:kern w:val="0"/>
                <w:sz w:val="20"/>
                <w:szCs w:val="20"/>
              </w:rPr>
              <w:t>加长加厚</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只</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4</w:t>
            </w:r>
          </w:p>
        </w:tc>
      </w:tr>
      <w:tr w:rsidR="00291540" w:rsidRPr="00C71BFF">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0"/>
                <w:szCs w:val="20"/>
              </w:rPr>
            </w:pPr>
            <w:r>
              <w:rPr>
                <w:rFonts w:ascii="仿宋_GB2312" w:eastAsia="仿宋_GB2312" w:hAnsi="宋体" w:cs="仿宋_GB2312"/>
                <w:b/>
                <w:bCs/>
                <w:kern w:val="0"/>
                <w:sz w:val="20"/>
                <w:szCs w:val="20"/>
              </w:rPr>
              <w:t>8</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有线麦克风</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宋体"/>
                <w:b/>
                <w:bCs/>
                <w:color w:val="000000"/>
                <w:kern w:val="0"/>
                <w:sz w:val="20"/>
                <w:szCs w:val="20"/>
              </w:rPr>
            </w:pPr>
            <w:r w:rsidRPr="00C71BFF">
              <w:rPr>
                <w:rFonts w:ascii="宋体" w:hAnsi="宋体" w:cs="宋体" w:hint="eastAsia"/>
                <w:b/>
                <w:bCs/>
                <w:color w:val="000000"/>
                <w:kern w:val="0"/>
                <w:sz w:val="20"/>
                <w:szCs w:val="20"/>
              </w:rPr>
              <w:t>灵敏度更高</w:t>
            </w:r>
            <w:r w:rsidRPr="00C71BFF">
              <w:rPr>
                <w:rFonts w:ascii="宋体" w:cs="宋体"/>
                <w:b/>
                <w:bCs/>
                <w:color w:val="000000"/>
                <w:kern w:val="0"/>
                <w:sz w:val="20"/>
                <w:szCs w:val="20"/>
              </w:rPr>
              <w:t>,</w:t>
            </w:r>
            <w:r w:rsidRPr="00C71BFF">
              <w:rPr>
                <w:rFonts w:ascii="宋体" w:hAnsi="宋体" w:cs="宋体" w:hint="eastAsia"/>
                <w:b/>
                <w:bCs/>
                <w:color w:val="000000"/>
                <w:kern w:val="0"/>
                <w:sz w:val="20"/>
                <w:szCs w:val="20"/>
              </w:rPr>
              <w:t>可在会议中打开</w:t>
            </w:r>
            <w:r w:rsidRPr="00C71BFF">
              <w:rPr>
                <w:rFonts w:ascii="宋体" w:hAnsi="宋体" w:cs="宋体"/>
                <w:b/>
                <w:bCs/>
                <w:color w:val="000000"/>
                <w:kern w:val="0"/>
                <w:sz w:val="20"/>
                <w:szCs w:val="20"/>
              </w:rPr>
              <w:t>48</w:t>
            </w:r>
            <w:r w:rsidRPr="00C71BFF">
              <w:rPr>
                <w:rFonts w:ascii="宋体" w:hAnsi="宋体" w:cs="宋体" w:hint="eastAsia"/>
                <w:b/>
                <w:bCs/>
                <w:color w:val="000000"/>
                <w:kern w:val="0"/>
                <w:sz w:val="20"/>
                <w:szCs w:val="20"/>
              </w:rPr>
              <w:t>幻像电塬连续演讲</w:t>
            </w:r>
            <w:r w:rsidRPr="00C71BFF">
              <w:rPr>
                <w:rFonts w:ascii="宋体" w:cs="宋体"/>
                <w:b/>
                <w:bCs/>
                <w:color w:val="000000"/>
                <w:kern w:val="0"/>
                <w:sz w:val="20"/>
                <w:szCs w:val="20"/>
              </w:rPr>
              <w:t>,</w:t>
            </w:r>
            <w:r w:rsidRPr="00C71BFF">
              <w:rPr>
                <w:rFonts w:ascii="宋体" w:hAnsi="宋体" w:cs="宋体" w:hint="eastAsia"/>
                <w:b/>
                <w:bCs/>
                <w:color w:val="000000"/>
                <w:kern w:val="0"/>
                <w:sz w:val="20"/>
                <w:szCs w:val="20"/>
              </w:rPr>
              <w:t>确保会议正常进行</w:t>
            </w:r>
            <w:r w:rsidRPr="00C71BFF">
              <w:rPr>
                <w:rFonts w:ascii="宋体" w:cs="宋体"/>
                <w:b/>
                <w:bCs/>
                <w:color w:val="000000"/>
                <w:kern w:val="0"/>
                <w:sz w:val="20"/>
                <w:szCs w:val="20"/>
              </w:rPr>
              <w:t>.</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支</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2</w:t>
            </w:r>
          </w:p>
        </w:tc>
      </w:tr>
      <w:tr w:rsidR="00291540" w:rsidRPr="00C71BFF">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0"/>
                <w:szCs w:val="20"/>
              </w:rPr>
            </w:pPr>
            <w:r>
              <w:rPr>
                <w:rFonts w:ascii="仿宋_GB2312" w:eastAsia="仿宋_GB2312" w:hAnsi="宋体" w:cs="仿宋_GB2312"/>
                <w:b/>
                <w:bCs/>
                <w:kern w:val="0"/>
                <w:sz w:val="20"/>
                <w:szCs w:val="20"/>
              </w:rPr>
              <w:t>9</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地插</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color w:val="000000"/>
                <w:kern w:val="0"/>
                <w:sz w:val="20"/>
                <w:szCs w:val="20"/>
              </w:rPr>
            </w:pPr>
            <w:r w:rsidRPr="00C71BFF">
              <w:rPr>
                <w:rFonts w:ascii="宋体" w:hAnsi="宋体" w:cs="宋体" w:hint="eastAsia"/>
                <w:b/>
                <w:bCs/>
                <w:color w:val="000000"/>
                <w:kern w:val="0"/>
                <w:sz w:val="20"/>
                <w:szCs w:val="20"/>
              </w:rPr>
              <w:t>纯铜</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个</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2</w:t>
            </w:r>
          </w:p>
        </w:tc>
      </w:tr>
      <w:tr w:rsidR="00291540" w:rsidRPr="00C71BFF">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0"/>
                <w:szCs w:val="20"/>
              </w:rPr>
            </w:pPr>
            <w:r>
              <w:rPr>
                <w:rFonts w:ascii="仿宋_GB2312" w:eastAsia="仿宋_GB2312" w:hAnsi="宋体" w:cs="仿宋_GB2312"/>
                <w:b/>
                <w:bCs/>
                <w:kern w:val="0"/>
                <w:sz w:val="20"/>
                <w:szCs w:val="20"/>
              </w:rPr>
              <w:t>10</w:t>
            </w:r>
          </w:p>
        </w:tc>
        <w:tc>
          <w:tcPr>
            <w:tcW w:w="188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投影机吊架</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kern w:val="0"/>
                <w:sz w:val="20"/>
                <w:szCs w:val="20"/>
              </w:rPr>
            </w:pPr>
            <w:r w:rsidRPr="00C71BFF">
              <w:rPr>
                <w:rFonts w:ascii="宋体" w:hAnsi="宋体" w:cs="宋体" w:hint="eastAsia"/>
                <w:b/>
                <w:bCs/>
                <w:kern w:val="0"/>
                <w:sz w:val="20"/>
                <w:szCs w:val="20"/>
              </w:rPr>
              <w:t>加长加厚伸缩吊杆。</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付</w:t>
            </w:r>
          </w:p>
        </w:tc>
        <w:tc>
          <w:tcPr>
            <w:tcW w:w="92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1</w:t>
            </w:r>
          </w:p>
        </w:tc>
      </w:tr>
      <w:tr w:rsidR="00291540" w:rsidRPr="00C71BFF">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0"/>
                <w:szCs w:val="20"/>
              </w:rPr>
            </w:pPr>
            <w:r>
              <w:rPr>
                <w:rFonts w:ascii="仿宋_GB2312" w:eastAsia="仿宋_GB2312" w:hAnsi="宋体" w:cs="仿宋_GB2312"/>
                <w:b/>
                <w:bCs/>
                <w:kern w:val="0"/>
                <w:sz w:val="20"/>
                <w:szCs w:val="20"/>
              </w:rPr>
              <w:t>11</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VGA</w:t>
            </w:r>
            <w:r w:rsidRPr="00C71BFF">
              <w:rPr>
                <w:rFonts w:ascii="宋体" w:hAnsi="宋体" w:cs="宋体" w:hint="eastAsia"/>
                <w:b/>
                <w:bCs/>
                <w:kern w:val="0"/>
                <w:sz w:val="20"/>
                <w:szCs w:val="20"/>
              </w:rPr>
              <w:t>线</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color w:val="000000"/>
                <w:kern w:val="0"/>
                <w:sz w:val="20"/>
                <w:szCs w:val="20"/>
              </w:rPr>
            </w:pPr>
            <w:r w:rsidRPr="00C71BFF">
              <w:rPr>
                <w:rFonts w:ascii="宋体" w:hAnsi="宋体" w:cs="宋体"/>
                <w:b/>
                <w:bCs/>
                <w:color w:val="000000"/>
                <w:kern w:val="0"/>
                <w:sz w:val="20"/>
                <w:szCs w:val="20"/>
              </w:rPr>
              <w:t>15</w:t>
            </w:r>
            <w:r w:rsidRPr="00C71BFF">
              <w:rPr>
                <w:rFonts w:ascii="宋体" w:hAnsi="宋体" w:cs="宋体" w:hint="eastAsia"/>
                <w:b/>
                <w:bCs/>
                <w:color w:val="000000"/>
                <w:kern w:val="0"/>
                <w:sz w:val="20"/>
                <w:szCs w:val="20"/>
              </w:rPr>
              <w:t>米以上品牌</w:t>
            </w:r>
            <w:r w:rsidRPr="00C71BFF">
              <w:rPr>
                <w:rFonts w:ascii="宋体" w:hAnsi="宋体" w:cs="宋体"/>
                <w:b/>
                <w:bCs/>
                <w:color w:val="000000"/>
                <w:kern w:val="0"/>
                <w:sz w:val="20"/>
                <w:szCs w:val="20"/>
              </w:rPr>
              <w:t>VGA</w:t>
            </w:r>
            <w:r w:rsidRPr="00C71BFF">
              <w:rPr>
                <w:rFonts w:ascii="宋体" w:hAnsi="宋体" w:cs="宋体" w:hint="eastAsia"/>
                <w:b/>
                <w:bCs/>
                <w:color w:val="000000"/>
                <w:kern w:val="0"/>
                <w:sz w:val="20"/>
                <w:szCs w:val="20"/>
              </w:rPr>
              <w:t>线</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条</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1</w:t>
            </w:r>
          </w:p>
        </w:tc>
      </w:tr>
      <w:tr w:rsidR="00291540" w:rsidRPr="00C71BFF">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C71BFF" w:rsidRDefault="00291540" w:rsidP="00C71BFF">
            <w:pPr>
              <w:widowControl/>
              <w:jc w:val="center"/>
              <w:rPr>
                <w:rFonts w:ascii="仿宋_GB2312" w:eastAsia="仿宋_GB2312" w:hAnsi="宋体" w:cs="Times New Roman"/>
                <w:b/>
                <w:bCs/>
                <w:kern w:val="0"/>
                <w:sz w:val="20"/>
                <w:szCs w:val="20"/>
              </w:rPr>
            </w:pPr>
            <w:r>
              <w:rPr>
                <w:rFonts w:ascii="仿宋_GB2312" w:eastAsia="仿宋_GB2312" w:hAnsi="宋体" w:cs="仿宋_GB2312"/>
                <w:b/>
                <w:bCs/>
                <w:kern w:val="0"/>
                <w:sz w:val="20"/>
                <w:szCs w:val="20"/>
              </w:rPr>
              <w:t>12</w:t>
            </w:r>
          </w:p>
        </w:tc>
        <w:tc>
          <w:tcPr>
            <w:tcW w:w="1880" w:type="dxa"/>
            <w:tcBorders>
              <w:top w:val="nil"/>
              <w:left w:val="nil"/>
              <w:bottom w:val="single" w:sz="4" w:space="0" w:color="auto"/>
              <w:right w:val="single" w:sz="4" w:space="0" w:color="auto"/>
            </w:tcBorders>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HDMI</w:t>
            </w:r>
            <w:r w:rsidRPr="00C71BFF">
              <w:rPr>
                <w:rFonts w:ascii="宋体" w:hAnsi="宋体" w:cs="宋体" w:hint="eastAsia"/>
                <w:b/>
                <w:bCs/>
                <w:kern w:val="0"/>
                <w:sz w:val="20"/>
                <w:szCs w:val="20"/>
              </w:rPr>
              <w:t>线</w:t>
            </w:r>
          </w:p>
        </w:tc>
        <w:tc>
          <w:tcPr>
            <w:tcW w:w="4460" w:type="dxa"/>
            <w:tcBorders>
              <w:top w:val="nil"/>
              <w:left w:val="nil"/>
              <w:bottom w:val="single" w:sz="4" w:space="0" w:color="auto"/>
              <w:right w:val="single" w:sz="4" w:space="0" w:color="auto"/>
            </w:tcBorders>
          </w:tcPr>
          <w:p w:rsidR="00291540" w:rsidRPr="00C71BFF" w:rsidRDefault="00291540" w:rsidP="00C71BFF">
            <w:pPr>
              <w:widowControl/>
              <w:jc w:val="left"/>
              <w:rPr>
                <w:rFonts w:ascii="宋体" w:cs="Times New Roman"/>
                <w:b/>
                <w:bCs/>
                <w:kern w:val="0"/>
                <w:sz w:val="20"/>
                <w:szCs w:val="20"/>
              </w:rPr>
            </w:pPr>
            <w:r w:rsidRPr="00C71BFF">
              <w:rPr>
                <w:rFonts w:ascii="宋体" w:hAnsi="宋体" w:cs="宋体"/>
                <w:b/>
                <w:bCs/>
                <w:kern w:val="0"/>
                <w:sz w:val="20"/>
                <w:szCs w:val="20"/>
              </w:rPr>
              <w:t>15</w:t>
            </w:r>
            <w:r w:rsidRPr="00C71BFF">
              <w:rPr>
                <w:rFonts w:ascii="宋体" w:hAnsi="宋体" w:cs="宋体" w:hint="eastAsia"/>
                <w:b/>
                <w:bCs/>
                <w:kern w:val="0"/>
                <w:sz w:val="20"/>
                <w:szCs w:val="20"/>
              </w:rPr>
              <w:t>米以上品牌</w:t>
            </w:r>
            <w:r w:rsidRPr="00C71BFF">
              <w:rPr>
                <w:rFonts w:ascii="宋体" w:hAnsi="宋体" w:cs="宋体"/>
                <w:b/>
                <w:bCs/>
                <w:kern w:val="0"/>
                <w:sz w:val="20"/>
                <w:szCs w:val="20"/>
              </w:rPr>
              <w:t>HDMI</w:t>
            </w:r>
            <w:r w:rsidRPr="00C71BFF">
              <w:rPr>
                <w:rFonts w:ascii="宋体" w:hAnsi="宋体" w:cs="宋体" w:hint="eastAsia"/>
                <w:b/>
                <w:bCs/>
                <w:kern w:val="0"/>
                <w:sz w:val="20"/>
                <w:szCs w:val="20"/>
              </w:rPr>
              <w:t>线</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hint="eastAsia"/>
                <w:b/>
                <w:bCs/>
                <w:kern w:val="0"/>
                <w:sz w:val="20"/>
                <w:szCs w:val="20"/>
              </w:rPr>
              <w:t>条</w:t>
            </w:r>
          </w:p>
        </w:tc>
        <w:tc>
          <w:tcPr>
            <w:tcW w:w="920" w:type="dxa"/>
            <w:tcBorders>
              <w:top w:val="nil"/>
              <w:left w:val="nil"/>
              <w:bottom w:val="single" w:sz="4" w:space="0" w:color="auto"/>
              <w:right w:val="single" w:sz="4" w:space="0" w:color="auto"/>
            </w:tcBorders>
            <w:noWrap/>
            <w:vAlign w:val="center"/>
          </w:tcPr>
          <w:p w:rsidR="00291540" w:rsidRPr="00C71BFF" w:rsidRDefault="00291540" w:rsidP="00C71BFF">
            <w:pPr>
              <w:widowControl/>
              <w:jc w:val="center"/>
              <w:rPr>
                <w:rFonts w:ascii="宋体" w:cs="Times New Roman"/>
                <w:b/>
                <w:bCs/>
                <w:kern w:val="0"/>
                <w:sz w:val="20"/>
                <w:szCs w:val="20"/>
              </w:rPr>
            </w:pPr>
            <w:r w:rsidRPr="00C71BFF">
              <w:rPr>
                <w:rFonts w:ascii="宋体" w:hAnsi="宋体" w:cs="宋体"/>
                <w:b/>
                <w:bCs/>
                <w:kern w:val="0"/>
                <w:sz w:val="20"/>
                <w:szCs w:val="20"/>
              </w:rPr>
              <w:t>1</w:t>
            </w:r>
          </w:p>
        </w:tc>
      </w:tr>
    </w:tbl>
    <w:p w:rsidR="00291540" w:rsidRDefault="00291540" w:rsidP="00291540">
      <w:pPr>
        <w:pStyle w:val="NoSpacing"/>
        <w:spacing w:line="276" w:lineRule="auto"/>
        <w:ind w:firstLineChars="200" w:firstLine="31680"/>
        <w:rPr>
          <w:rFonts w:ascii="仿宋" w:eastAsia="仿宋" w:hAnsi="仿宋" w:cs="Times New Roman"/>
        </w:rPr>
      </w:pPr>
      <w:r>
        <w:rPr>
          <w:rFonts w:ascii="仿宋" w:eastAsia="仿宋" w:hAnsi="仿宋" w:cs="仿宋" w:hint="eastAsia"/>
        </w:rPr>
        <w:t>二．多功能厅整体音响系统具体配置参数（以下参数允许正偏离）：</w:t>
      </w:r>
    </w:p>
    <w:tbl>
      <w:tblPr>
        <w:tblW w:w="9280" w:type="dxa"/>
        <w:tblInd w:w="-106" w:type="dxa"/>
        <w:tblLook w:val="0000"/>
      </w:tblPr>
      <w:tblGrid>
        <w:gridCol w:w="820"/>
        <w:gridCol w:w="1820"/>
        <w:gridCol w:w="5320"/>
        <w:gridCol w:w="680"/>
        <w:gridCol w:w="640"/>
      </w:tblGrid>
      <w:tr w:rsidR="00291540" w:rsidRPr="00767610">
        <w:trPr>
          <w:trHeight w:val="570"/>
        </w:trPr>
        <w:tc>
          <w:tcPr>
            <w:tcW w:w="820" w:type="dxa"/>
            <w:tcBorders>
              <w:top w:val="single" w:sz="4" w:space="0" w:color="auto"/>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仿宋_GB2312" w:eastAsia="仿宋_GB2312" w:hAnsi="宋体" w:cs="Times New Roman"/>
                <w:b/>
                <w:bCs/>
                <w:kern w:val="0"/>
                <w:sz w:val="24"/>
                <w:szCs w:val="24"/>
              </w:rPr>
            </w:pPr>
            <w:r w:rsidRPr="00767610">
              <w:rPr>
                <w:rFonts w:ascii="仿宋_GB2312" w:eastAsia="仿宋_GB2312" w:hAnsi="宋体" w:cs="仿宋_GB2312" w:hint="eastAsia"/>
                <w:b/>
                <w:bCs/>
                <w:kern w:val="0"/>
                <w:sz w:val="24"/>
                <w:szCs w:val="24"/>
              </w:rPr>
              <w:t>序号</w:t>
            </w:r>
          </w:p>
        </w:tc>
        <w:tc>
          <w:tcPr>
            <w:tcW w:w="1820" w:type="dxa"/>
            <w:tcBorders>
              <w:top w:val="single" w:sz="4" w:space="0" w:color="auto"/>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8"/>
                <w:szCs w:val="28"/>
              </w:rPr>
            </w:pPr>
            <w:r w:rsidRPr="00767610">
              <w:rPr>
                <w:rFonts w:ascii="宋体" w:hAnsi="宋体" w:cs="宋体" w:hint="eastAsia"/>
                <w:b/>
                <w:bCs/>
                <w:kern w:val="0"/>
                <w:sz w:val="28"/>
                <w:szCs w:val="28"/>
              </w:rPr>
              <w:t>名</w:t>
            </w:r>
            <w:r w:rsidRPr="00767610">
              <w:rPr>
                <w:rFonts w:ascii="宋体" w:hAnsi="宋体" w:cs="宋体"/>
                <w:b/>
                <w:bCs/>
                <w:kern w:val="0"/>
                <w:sz w:val="28"/>
                <w:szCs w:val="28"/>
              </w:rPr>
              <w:t xml:space="preserve"> </w:t>
            </w:r>
            <w:r w:rsidRPr="00767610">
              <w:rPr>
                <w:rFonts w:ascii="宋体" w:hAnsi="宋体" w:cs="宋体" w:hint="eastAsia"/>
                <w:b/>
                <w:bCs/>
                <w:kern w:val="0"/>
                <w:sz w:val="28"/>
                <w:szCs w:val="28"/>
              </w:rPr>
              <w:t>称</w:t>
            </w:r>
          </w:p>
        </w:tc>
        <w:tc>
          <w:tcPr>
            <w:tcW w:w="5320" w:type="dxa"/>
            <w:tcBorders>
              <w:top w:val="single" w:sz="4" w:space="0" w:color="auto"/>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8"/>
                <w:szCs w:val="28"/>
              </w:rPr>
            </w:pPr>
            <w:r w:rsidRPr="00767610">
              <w:rPr>
                <w:rFonts w:ascii="宋体" w:hAnsi="宋体" w:cs="宋体" w:hint="eastAsia"/>
                <w:b/>
                <w:bCs/>
                <w:kern w:val="0"/>
                <w:sz w:val="28"/>
                <w:szCs w:val="28"/>
              </w:rPr>
              <w:t>规格型号及相关参数</w:t>
            </w:r>
          </w:p>
        </w:tc>
        <w:tc>
          <w:tcPr>
            <w:tcW w:w="680" w:type="dxa"/>
            <w:tcBorders>
              <w:top w:val="single" w:sz="4" w:space="0" w:color="auto"/>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8"/>
                <w:szCs w:val="28"/>
              </w:rPr>
            </w:pPr>
            <w:r w:rsidRPr="00767610">
              <w:rPr>
                <w:rFonts w:ascii="宋体" w:hAnsi="宋体" w:cs="宋体" w:hint="eastAsia"/>
                <w:b/>
                <w:bCs/>
                <w:kern w:val="0"/>
                <w:sz w:val="28"/>
                <w:szCs w:val="28"/>
              </w:rPr>
              <w:t>单位</w:t>
            </w:r>
          </w:p>
        </w:tc>
        <w:tc>
          <w:tcPr>
            <w:tcW w:w="640" w:type="dxa"/>
            <w:tcBorders>
              <w:top w:val="single" w:sz="4" w:space="0" w:color="auto"/>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8"/>
                <w:szCs w:val="28"/>
              </w:rPr>
            </w:pPr>
            <w:r w:rsidRPr="00767610">
              <w:rPr>
                <w:rFonts w:ascii="宋体" w:hAnsi="宋体" w:cs="宋体" w:hint="eastAsia"/>
                <w:b/>
                <w:bCs/>
                <w:kern w:val="0"/>
                <w:sz w:val="28"/>
                <w:szCs w:val="28"/>
              </w:rPr>
              <w:t>数量</w:t>
            </w:r>
          </w:p>
        </w:tc>
      </w:tr>
      <w:tr w:rsidR="00291540" w:rsidRPr="00767610">
        <w:trPr>
          <w:trHeight w:val="3615"/>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仿宋_GB2312" w:eastAsia="仿宋_GB2312" w:hAnsi="宋体" w:cs="Times New Roman"/>
                <w:b/>
                <w:bCs/>
                <w:kern w:val="0"/>
                <w:sz w:val="20"/>
                <w:szCs w:val="20"/>
              </w:rPr>
            </w:pPr>
            <w:r w:rsidRPr="00767610">
              <w:rPr>
                <w:rFonts w:ascii="仿宋_GB2312" w:eastAsia="仿宋_GB2312" w:hAnsi="宋体" w:cs="仿宋_GB2312"/>
                <w:b/>
                <w:bCs/>
                <w:kern w:val="0"/>
                <w:sz w:val="20"/>
                <w:szCs w:val="20"/>
              </w:rPr>
              <w:t>1</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调音台</w:t>
            </w:r>
          </w:p>
        </w:tc>
        <w:tc>
          <w:tcPr>
            <w:tcW w:w="5320" w:type="dxa"/>
            <w:tcBorders>
              <w:top w:val="nil"/>
              <w:left w:val="nil"/>
              <w:bottom w:val="nil"/>
              <w:right w:val="nil"/>
            </w:tcBorders>
          </w:tcPr>
          <w:p w:rsidR="00291540" w:rsidRPr="00767610" w:rsidRDefault="00291540" w:rsidP="00767610">
            <w:pPr>
              <w:widowControl/>
              <w:jc w:val="left"/>
              <w:rPr>
                <w:rFonts w:ascii="Arial" w:hAnsi="Arial" w:cs="Arial"/>
                <w:b/>
                <w:bCs/>
                <w:color w:val="000000"/>
                <w:kern w:val="0"/>
                <w:sz w:val="20"/>
                <w:szCs w:val="20"/>
              </w:rPr>
            </w:pPr>
            <w:r w:rsidRPr="00767610">
              <w:rPr>
                <w:rFonts w:ascii="Arial" w:hAnsi="Arial" w:cs="宋体" w:hint="eastAsia"/>
                <w:b/>
                <w:bCs/>
                <w:color w:val="000000"/>
                <w:kern w:val="0"/>
                <w:sz w:val="20"/>
                <w:szCs w:val="20"/>
              </w:rPr>
              <w:t>达到话筒：</w:t>
            </w:r>
            <w:r w:rsidRPr="00767610">
              <w:rPr>
                <w:rFonts w:ascii="Arial" w:hAnsi="Arial" w:cs="Arial"/>
                <w:b/>
                <w:bCs/>
                <w:color w:val="000000"/>
                <w:kern w:val="0"/>
                <w:sz w:val="20"/>
                <w:szCs w:val="20"/>
              </w:rPr>
              <w:t xml:space="preserve">10                                                                                     </w:t>
            </w:r>
            <w:r w:rsidRPr="00767610">
              <w:rPr>
                <w:rFonts w:ascii="宋体" w:hAnsi="宋体" w:cs="宋体" w:hint="eastAsia"/>
                <w:b/>
                <w:bCs/>
                <w:color w:val="000000"/>
                <w:kern w:val="0"/>
                <w:sz w:val="20"/>
                <w:szCs w:val="20"/>
              </w:rPr>
              <w:t>频响：</w:t>
            </w:r>
            <w:r w:rsidRPr="00767610">
              <w:rPr>
                <w:rFonts w:ascii="Arial" w:hAnsi="Arial" w:cs="Arial"/>
                <w:b/>
                <w:bCs/>
                <w:color w:val="000000"/>
                <w:kern w:val="0"/>
                <w:sz w:val="20"/>
                <w:szCs w:val="20"/>
              </w:rPr>
              <w:t>+0.5dB/-0.5dB</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20Hz-20kHz</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 xml:space="preserve">                                                </w:t>
            </w:r>
            <w:r w:rsidRPr="00767610">
              <w:rPr>
                <w:rFonts w:ascii="宋体" w:hAnsi="宋体" w:cs="宋体" w:hint="eastAsia"/>
                <w:b/>
                <w:bCs/>
                <w:color w:val="000000"/>
                <w:kern w:val="0"/>
                <w:sz w:val="20"/>
                <w:szCs w:val="20"/>
              </w:rPr>
              <w:t>总谐波失真：</w:t>
            </w:r>
            <w:r w:rsidRPr="00767610">
              <w:rPr>
                <w:rFonts w:ascii="Arial" w:hAnsi="Arial" w:cs="Arial"/>
                <w:b/>
                <w:bCs/>
                <w:color w:val="000000"/>
                <w:kern w:val="0"/>
                <w:sz w:val="20"/>
                <w:szCs w:val="20"/>
              </w:rPr>
              <w:t>0.03%@+14dBu</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20 Hz-20kHz</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 xml:space="preserve">                                       </w:t>
            </w:r>
            <w:r w:rsidRPr="00767610">
              <w:rPr>
                <w:rFonts w:ascii="宋体" w:hAnsi="宋体" w:cs="宋体" w:hint="eastAsia"/>
                <w:b/>
                <w:bCs/>
                <w:color w:val="000000"/>
                <w:kern w:val="0"/>
                <w:sz w:val="20"/>
                <w:szCs w:val="20"/>
              </w:rPr>
              <w:t>输入通道：</w:t>
            </w:r>
            <w:r w:rsidRPr="00767610">
              <w:rPr>
                <w:rFonts w:ascii="Arial" w:hAnsi="Arial" w:cs="Arial"/>
                <w:b/>
                <w:bCs/>
                <w:color w:val="000000"/>
                <w:kern w:val="0"/>
                <w:sz w:val="20"/>
                <w:szCs w:val="20"/>
              </w:rPr>
              <w:t>16</w:t>
            </w:r>
            <w:r w:rsidRPr="00767610">
              <w:rPr>
                <w:rFonts w:ascii="宋体" w:hAnsi="宋体" w:cs="宋体" w:hint="eastAsia"/>
                <w:b/>
                <w:bCs/>
                <w:color w:val="000000"/>
                <w:kern w:val="0"/>
                <w:sz w:val="20"/>
                <w:szCs w:val="20"/>
              </w:rPr>
              <w:t>通道：单声道：</w:t>
            </w:r>
            <w:r w:rsidRPr="00767610">
              <w:rPr>
                <w:rFonts w:ascii="Arial" w:hAnsi="Arial" w:cs="Arial"/>
                <w:b/>
                <w:bCs/>
                <w:color w:val="000000"/>
                <w:kern w:val="0"/>
                <w:sz w:val="20"/>
                <w:szCs w:val="20"/>
              </w:rPr>
              <w:t>8</w:t>
            </w:r>
            <w:r w:rsidRPr="00767610">
              <w:rPr>
                <w:rFonts w:ascii="宋体" w:hAnsi="宋体" w:cs="宋体" w:hint="eastAsia"/>
                <w:b/>
                <w:bCs/>
                <w:color w:val="000000"/>
                <w:kern w:val="0"/>
                <w:sz w:val="20"/>
                <w:szCs w:val="20"/>
              </w:rPr>
              <w:t>；立体声：</w:t>
            </w:r>
            <w:r w:rsidRPr="00767610">
              <w:rPr>
                <w:rFonts w:ascii="Arial" w:hAnsi="Arial" w:cs="Arial"/>
                <w:b/>
                <w:bCs/>
                <w:color w:val="000000"/>
                <w:kern w:val="0"/>
                <w:sz w:val="20"/>
                <w:szCs w:val="20"/>
              </w:rPr>
              <w:t xml:space="preserve">4                   </w:t>
            </w:r>
            <w:r w:rsidRPr="00767610">
              <w:rPr>
                <w:rFonts w:ascii="宋体" w:hAnsi="宋体" w:cs="宋体" w:hint="eastAsia"/>
                <w:b/>
                <w:bCs/>
                <w:color w:val="000000"/>
                <w:kern w:val="0"/>
                <w:sz w:val="20"/>
                <w:szCs w:val="20"/>
              </w:rPr>
              <w:t>输出通道：</w:t>
            </w:r>
            <w:r w:rsidRPr="00767610">
              <w:rPr>
                <w:rFonts w:ascii="Arial" w:hAnsi="Arial" w:cs="Arial"/>
                <w:b/>
                <w:bCs/>
                <w:color w:val="000000"/>
                <w:kern w:val="0"/>
                <w:sz w:val="20"/>
                <w:szCs w:val="20"/>
              </w:rPr>
              <w:t>STEREO OUT</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2</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PHONES</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 xml:space="preserve">1 </w:t>
            </w:r>
            <w:r w:rsidRPr="00767610">
              <w:rPr>
                <w:rFonts w:ascii="宋体" w:hAnsi="宋体" w:cs="宋体" w:hint="eastAsia"/>
                <w:b/>
                <w:bCs/>
                <w:color w:val="000000"/>
                <w:kern w:val="0"/>
                <w:sz w:val="20"/>
                <w:szCs w:val="20"/>
              </w:rPr>
              <w:t>母线：立体声：</w:t>
            </w:r>
            <w:r w:rsidRPr="00767610">
              <w:rPr>
                <w:rFonts w:ascii="Arial" w:hAnsi="Arial" w:cs="Arial"/>
                <w:b/>
                <w:bCs/>
                <w:color w:val="000000"/>
                <w:kern w:val="0"/>
                <w:sz w:val="20"/>
                <w:szCs w:val="20"/>
              </w:rPr>
              <w:t xml:space="preserve">1                                                                                                      </w:t>
            </w:r>
            <w:r w:rsidRPr="00767610">
              <w:rPr>
                <w:rFonts w:ascii="宋体" w:hAnsi="宋体" w:cs="宋体" w:hint="eastAsia"/>
                <w:b/>
                <w:bCs/>
                <w:color w:val="000000"/>
                <w:kern w:val="0"/>
                <w:sz w:val="20"/>
                <w:szCs w:val="20"/>
              </w:rPr>
              <w:t>编组：</w:t>
            </w:r>
            <w:r w:rsidRPr="00767610">
              <w:rPr>
                <w:rFonts w:ascii="Arial" w:hAnsi="Arial" w:cs="Arial"/>
                <w:b/>
                <w:bCs/>
                <w:color w:val="000000"/>
                <w:kern w:val="0"/>
                <w:sz w:val="20"/>
                <w:szCs w:val="20"/>
              </w:rPr>
              <w:t>4</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AUX</w:t>
            </w:r>
            <w:r w:rsidRPr="00767610">
              <w:rPr>
                <w:rFonts w:ascii="宋体" w:hAnsi="宋体" w:cs="宋体" w:hint="eastAsia"/>
                <w:b/>
                <w:bCs/>
                <w:color w:val="000000"/>
                <w:kern w:val="0"/>
                <w:sz w:val="20"/>
                <w:szCs w:val="20"/>
              </w:rPr>
              <w:t>（包括</w:t>
            </w:r>
            <w:r w:rsidRPr="00767610">
              <w:rPr>
                <w:rFonts w:ascii="Arial" w:hAnsi="Arial" w:cs="Arial"/>
                <w:b/>
                <w:bCs/>
                <w:color w:val="000000"/>
                <w:kern w:val="0"/>
                <w:sz w:val="20"/>
                <w:szCs w:val="20"/>
              </w:rPr>
              <w:t>FX</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 xml:space="preserve">                                                             USB</w:t>
            </w:r>
            <w:r w:rsidRPr="00767610">
              <w:rPr>
                <w:rFonts w:ascii="宋体" w:hAnsi="宋体" w:cs="宋体" w:hint="eastAsia"/>
                <w:b/>
                <w:bCs/>
                <w:color w:val="000000"/>
                <w:kern w:val="0"/>
                <w:sz w:val="20"/>
                <w:szCs w:val="20"/>
              </w:rPr>
              <w:t>音频：</w:t>
            </w:r>
            <w:r w:rsidRPr="00767610">
              <w:rPr>
                <w:rFonts w:ascii="Arial" w:hAnsi="Arial" w:cs="Arial"/>
                <w:b/>
                <w:bCs/>
                <w:color w:val="000000"/>
                <w:kern w:val="0"/>
                <w:sz w:val="20"/>
                <w:szCs w:val="20"/>
              </w:rPr>
              <w:t>USB</w:t>
            </w:r>
            <w:r w:rsidRPr="00767610">
              <w:rPr>
                <w:rFonts w:ascii="宋体" w:hAnsi="宋体" w:cs="宋体" w:hint="eastAsia"/>
                <w:b/>
                <w:bCs/>
                <w:color w:val="000000"/>
                <w:kern w:val="0"/>
                <w:sz w:val="20"/>
                <w:szCs w:val="20"/>
              </w:rPr>
              <w:t>音频</w:t>
            </w:r>
            <w:r w:rsidRPr="00767610">
              <w:rPr>
                <w:rFonts w:ascii="Arial" w:hAnsi="Arial" w:cs="Arial"/>
                <w:b/>
                <w:bCs/>
                <w:color w:val="000000"/>
                <w:kern w:val="0"/>
                <w:sz w:val="20"/>
                <w:szCs w:val="20"/>
              </w:rPr>
              <w:t>2.0</w:t>
            </w:r>
            <w:r w:rsidRPr="00767610">
              <w:rPr>
                <w:rFonts w:ascii="宋体" w:hAnsi="宋体" w:cs="宋体" w:hint="eastAsia"/>
                <w:b/>
                <w:bCs/>
                <w:color w:val="000000"/>
                <w:kern w:val="0"/>
                <w:sz w:val="20"/>
                <w:szCs w:val="20"/>
              </w:rPr>
              <w:t>兼容</w:t>
            </w:r>
            <w:r w:rsidRPr="00767610">
              <w:rPr>
                <w:rFonts w:ascii="Arial" w:hAnsi="Arial" w:cs="Arial"/>
                <w:b/>
                <w:bCs/>
                <w:color w:val="000000"/>
                <w:kern w:val="0"/>
                <w:sz w:val="20"/>
                <w:szCs w:val="20"/>
              </w:rPr>
              <w:t xml:space="preserve">                                                             </w:t>
            </w:r>
            <w:r w:rsidRPr="00767610">
              <w:rPr>
                <w:rFonts w:ascii="宋体" w:hAnsi="宋体" w:cs="宋体" w:hint="eastAsia"/>
                <w:b/>
                <w:bCs/>
                <w:color w:val="000000"/>
                <w:kern w:val="0"/>
                <w:sz w:val="20"/>
                <w:szCs w:val="20"/>
              </w:rPr>
              <w:t>采样率：最大</w:t>
            </w:r>
            <w:r w:rsidRPr="00767610">
              <w:rPr>
                <w:rFonts w:ascii="Arial" w:hAnsi="Arial" w:cs="Arial"/>
                <w:b/>
                <w:bCs/>
                <w:color w:val="000000"/>
                <w:kern w:val="0"/>
                <w:sz w:val="20"/>
                <w:szCs w:val="20"/>
              </w:rPr>
              <w:t>192kHz                                                                      Bit</w:t>
            </w:r>
            <w:r w:rsidRPr="00767610">
              <w:rPr>
                <w:rFonts w:ascii="宋体" w:hAnsi="宋体" w:cs="宋体" w:hint="eastAsia"/>
                <w:b/>
                <w:bCs/>
                <w:color w:val="000000"/>
                <w:kern w:val="0"/>
                <w:sz w:val="20"/>
                <w:szCs w:val="20"/>
              </w:rPr>
              <w:t>深度：</w:t>
            </w:r>
            <w:r w:rsidRPr="00767610">
              <w:rPr>
                <w:rFonts w:ascii="Arial" w:hAnsi="Arial" w:cs="Arial"/>
                <w:b/>
                <w:bCs/>
                <w:color w:val="000000"/>
                <w:kern w:val="0"/>
                <w:sz w:val="20"/>
                <w:szCs w:val="20"/>
              </w:rPr>
              <w:t xml:space="preserve">24-bit                                                                                </w:t>
            </w:r>
            <w:r w:rsidRPr="00767610">
              <w:rPr>
                <w:rFonts w:ascii="宋体" w:hAnsi="宋体" w:cs="宋体" w:hint="eastAsia"/>
                <w:b/>
                <w:bCs/>
                <w:color w:val="000000"/>
                <w:kern w:val="0"/>
                <w:sz w:val="20"/>
                <w:szCs w:val="20"/>
              </w:rPr>
              <w:t>幻象电源电压：</w:t>
            </w:r>
            <w:r w:rsidRPr="00767610">
              <w:rPr>
                <w:rFonts w:ascii="Arial" w:hAnsi="Arial" w:cs="Arial"/>
                <w:b/>
                <w:bCs/>
                <w:color w:val="000000"/>
                <w:kern w:val="0"/>
                <w:sz w:val="20"/>
                <w:szCs w:val="20"/>
              </w:rPr>
              <w:t xml:space="preserve">+48V                                                                      </w:t>
            </w:r>
            <w:r w:rsidRPr="00767610">
              <w:rPr>
                <w:rFonts w:ascii="宋体" w:hAnsi="宋体" w:cs="宋体" w:hint="eastAsia"/>
                <w:b/>
                <w:bCs/>
                <w:color w:val="000000"/>
                <w:kern w:val="0"/>
                <w:sz w:val="20"/>
                <w:szCs w:val="20"/>
              </w:rPr>
              <w:t>内建数字效果：</w:t>
            </w:r>
            <w:r w:rsidRPr="00767610">
              <w:rPr>
                <w:rFonts w:ascii="Arial" w:hAnsi="Arial" w:cs="Arial"/>
                <w:b/>
                <w:bCs/>
                <w:color w:val="000000"/>
                <w:kern w:val="0"/>
                <w:sz w:val="20"/>
                <w:szCs w:val="20"/>
              </w:rPr>
              <w:t>24</w:t>
            </w:r>
            <w:r w:rsidRPr="00767610">
              <w:rPr>
                <w:rFonts w:ascii="宋体" w:hAnsi="宋体" w:cs="宋体" w:hint="eastAsia"/>
                <w:b/>
                <w:bCs/>
                <w:color w:val="000000"/>
                <w:kern w:val="0"/>
                <w:sz w:val="20"/>
                <w:szCs w:val="20"/>
              </w:rPr>
              <w:t>编程</w:t>
            </w:r>
            <w:r w:rsidRPr="00767610">
              <w:rPr>
                <w:rFonts w:ascii="Arial" w:hAnsi="Arial" w:cs="Arial"/>
                <w:b/>
                <w:bCs/>
                <w:color w:val="000000"/>
                <w:kern w:val="0"/>
                <w:sz w:val="20"/>
                <w:szCs w:val="20"/>
              </w:rPr>
              <w:t xml:space="preserve">                                                                     </w:t>
            </w:r>
            <w:r w:rsidRPr="00767610">
              <w:rPr>
                <w:rFonts w:ascii="宋体" w:hAnsi="宋体" w:cs="宋体" w:hint="eastAsia"/>
                <w:b/>
                <w:bCs/>
                <w:color w:val="000000"/>
                <w:kern w:val="0"/>
                <w:sz w:val="20"/>
                <w:szCs w:val="20"/>
              </w:rPr>
              <w:t>功耗：</w:t>
            </w:r>
            <w:r w:rsidRPr="00767610">
              <w:rPr>
                <w:rFonts w:ascii="Arial" w:hAnsi="Arial" w:cs="Arial"/>
                <w:b/>
                <w:bCs/>
                <w:color w:val="000000"/>
                <w:kern w:val="0"/>
                <w:sz w:val="20"/>
                <w:szCs w:val="20"/>
              </w:rPr>
              <w:t xml:space="preserve">30W                                                                                     </w:t>
            </w:r>
            <w:r w:rsidRPr="00767610">
              <w:rPr>
                <w:rFonts w:ascii="宋体" w:hAnsi="宋体" w:cs="宋体" w:hint="eastAsia"/>
                <w:b/>
                <w:bCs/>
                <w:color w:val="000000"/>
                <w:kern w:val="0"/>
                <w:sz w:val="20"/>
                <w:szCs w:val="20"/>
              </w:rPr>
              <w:t>操作温度：</w:t>
            </w:r>
            <w:r w:rsidRPr="00767610">
              <w:rPr>
                <w:rFonts w:ascii="Arial" w:hAnsi="Arial" w:cs="Arial"/>
                <w:b/>
                <w:bCs/>
                <w:color w:val="000000"/>
                <w:kern w:val="0"/>
                <w:sz w:val="20"/>
                <w:szCs w:val="20"/>
              </w:rPr>
              <w:t>0-40</w:t>
            </w:r>
            <w:r w:rsidRPr="00767610">
              <w:rPr>
                <w:rFonts w:ascii="宋体" w:hAnsi="宋体" w:cs="宋体" w:hint="eastAsia"/>
                <w:b/>
                <w:bCs/>
                <w:color w:val="000000"/>
                <w:kern w:val="0"/>
                <w:sz w:val="20"/>
                <w:szCs w:val="20"/>
              </w:rPr>
              <w:t>℃</w:t>
            </w:r>
            <w:r w:rsidRPr="00767610">
              <w:rPr>
                <w:rFonts w:ascii="Arial" w:hAnsi="Arial" w:cs="Arial"/>
                <w:b/>
                <w:bCs/>
                <w:color w:val="000000"/>
                <w:kern w:val="0"/>
                <w:sz w:val="20"/>
                <w:szCs w:val="20"/>
              </w:rPr>
              <w:t xml:space="preserve"> </w:t>
            </w:r>
          </w:p>
        </w:tc>
        <w:tc>
          <w:tcPr>
            <w:tcW w:w="68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台</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1</w:t>
            </w:r>
          </w:p>
        </w:tc>
      </w:tr>
      <w:tr w:rsidR="00291540" w:rsidRPr="00767610">
        <w:trPr>
          <w:trHeight w:val="1515"/>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2</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音箱</w:t>
            </w:r>
          </w:p>
        </w:tc>
        <w:tc>
          <w:tcPr>
            <w:tcW w:w="5320" w:type="dxa"/>
            <w:tcBorders>
              <w:top w:val="single" w:sz="4" w:space="0" w:color="auto"/>
              <w:left w:val="nil"/>
              <w:bottom w:val="single" w:sz="4" w:space="0" w:color="auto"/>
              <w:right w:val="single" w:sz="4" w:space="0" w:color="auto"/>
            </w:tcBorders>
          </w:tcPr>
          <w:p w:rsidR="00291540" w:rsidRPr="00767610" w:rsidRDefault="00291540" w:rsidP="00767610">
            <w:pPr>
              <w:widowControl/>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达到全频不小于</w:t>
            </w:r>
            <w:r w:rsidRPr="00767610">
              <w:rPr>
                <w:rFonts w:ascii="宋体" w:hAnsi="宋体" w:cs="宋体"/>
                <w:b/>
                <w:bCs/>
                <w:color w:val="000000"/>
                <w:kern w:val="0"/>
                <w:sz w:val="20"/>
                <w:szCs w:val="20"/>
              </w:rPr>
              <w:t>15</w:t>
            </w:r>
            <w:r w:rsidRPr="00767610">
              <w:rPr>
                <w:rFonts w:ascii="宋体" w:hAnsi="宋体" w:cs="宋体" w:hint="eastAsia"/>
                <w:b/>
                <w:bCs/>
                <w:color w:val="000000"/>
                <w:kern w:val="0"/>
                <w:sz w:val="20"/>
                <w:szCs w:val="20"/>
              </w:rPr>
              <w:t>寸</w:t>
            </w:r>
            <w:r w:rsidRPr="00767610">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功率：</w:t>
            </w:r>
            <w:r w:rsidRPr="00767610">
              <w:rPr>
                <w:rFonts w:ascii="宋体" w:hAnsi="宋体" w:cs="宋体"/>
                <w:b/>
                <w:bCs/>
                <w:color w:val="000000"/>
                <w:kern w:val="0"/>
                <w:sz w:val="20"/>
                <w:szCs w:val="20"/>
              </w:rPr>
              <w:t>700W</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700W </w:t>
            </w:r>
            <w:r w:rsidRPr="00767610">
              <w:rPr>
                <w:rFonts w:ascii="宋体" w:hAnsi="宋体" w:cs="宋体" w:hint="eastAsia"/>
                <w:b/>
                <w:bCs/>
                <w:color w:val="000000"/>
                <w:kern w:val="0"/>
                <w:sz w:val="20"/>
                <w:szCs w:val="20"/>
              </w:rPr>
              <w:t>音箱丶高音：</w:t>
            </w:r>
            <w:r w:rsidRPr="00767610">
              <w:rPr>
                <w:rFonts w:ascii="宋体" w:hAnsi="宋体" w:cs="宋体"/>
                <w:b/>
                <w:bCs/>
                <w:color w:val="000000"/>
                <w:kern w:val="0"/>
                <w:sz w:val="20"/>
                <w:szCs w:val="20"/>
              </w:rPr>
              <w:t xml:space="preserve">75mm </w:t>
            </w:r>
            <w:r w:rsidRPr="00767610">
              <w:rPr>
                <w:rFonts w:ascii="宋体" w:hAnsi="宋体" w:cs="宋体" w:hint="eastAsia"/>
                <w:b/>
                <w:bCs/>
                <w:color w:val="000000"/>
                <w:kern w:val="0"/>
                <w:sz w:val="20"/>
                <w:szCs w:val="20"/>
              </w:rPr>
              <w:t>音圈</w:t>
            </w:r>
            <w:r w:rsidRPr="00767610">
              <w:rPr>
                <w:rFonts w:ascii="宋体" w:cs="宋体"/>
                <w:b/>
                <w:bCs/>
                <w:color w:val="000000"/>
                <w:kern w:val="0"/>
                <w:sz w:val="20"/>
                <w:szCs w:val="20"/>
              </w:rPr>
              <w:t>.</w:t>
            </w:r>
            <w:r w:rsidRPr="00767610">
              <w:rPr>
                <w:rFonts w:ascii="宋体" w:hAnsi="宋体" w:cs="宋体" w:hint="eastAsia"/>
                <w:b/>
                <w:bCs/>
                <w:color w:val="000000"/>
                <w:kern w:val="0"/>
                <w:sz w:val="20"/>
                <w:szCs w:val="20"/>
              </w:rPr>
              <w:t>低音：</w:t>
            </w:r>
            <w:r w:rsidRPr="00767610">
              <w:rPr>
                <w:rFonts w:ascii="宋体" w:hAnsi="宋体" w:cs="宋体"/>
                <w:b/>
                <w:bCs/>
                <w:color w:val="000000"/>
                <w:kern w:val="0"/>
                <w:sz w:val="20"/>
                <w:szCs w:val="20"/>
              </w:rPr>
              <w:t xml:space="preserve">220mm </w:t>
            </w:r>
            <w:r w:rsidRPr="00767610">
              <w:rPr>
                <w:rFonts w:ascii="宋体" w:hAnsi="宋体" w:cs="宋体" w:hint="eastAsia"/>
                <w:b/>
                <w:bCs/>
                <w:color w:val="000000"/>
                <w:kern w:val="0"/>
                <w:sz w:val="20"/>
                <w:szCs w:val="20"/>
              </w:rPr>
              <w:t>磁钢</w:t>
            </w:r>
            <w:r w:rsidRPr="00767610">
              <w:rPr>
                <w:rFonts w:ascii="宋体" w:hAnsi="宋体" w:cs="宋体"/>
                <w:b/>
                <w:bCs/>
                <w:color w:val="000000"/>
                <w:kern w:val="0"/>
                <w:sz w:val="20"/>
                <w:szCs w:val="20"/>
              </w:rPr>
              <w:t xml:space="preserve">./100mm </w:t>
            </w:r>
            <w:r w:rsidRPr="00767610">
              <w:rPr>
                <w:rFonts w:ascii="宋体" w:hAnsi="宋体" w:cs="宋体" w:hint="eastAsia"/>
                <w:b/>
                <w:bCs/>
                <w:color w:val="000000"/>
                <w:kern w:val="0"/>
                <w:sz w:val="20"/>
                <w:szCs w:val="20"/>
              </w:rPr>
              <w:t>音圈</w:t>
            </w:r>
            <w:r w:rsidRPr="00767610">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频率响应</w:t>
            </w:r>
            <w:r w:rsidRPr="00767610">
              <w:rPr>
                <w:rFonts w:ascii="宋体" w:hAnsi="宋体" w:cs="宋体"/>
                <w:b/>
                <w:bCs/>
                <w:color w:val="000000"/>
                <w:kern w:val="0"/>
                <w:sz w:val="20"/>
                <w:szCs w:val="20"/>
              </w:rPr>
              <w:t xml:space="preserve">;40Hz-20KHz(-10dB)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功率</w:t>
            </w:r>
            <w:r w:rsidRPr="00767610">
              <w:rPr>
                <w:rFonts w:ascii="宋体" w:hAnsi="宋体" w:cs="宋体"/>
                <w:b/>
                <w:bCs/>
                <w:color w:val="000000"/>
                <w:kern w:val="0"/>
                <w:sz w:val="20"/>
                <w:szCs w:val="20"/>
              </w:rPr>
              <w:t xml:space="preserve">:1200W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分频点</w:t>
            </w:r>
            <w:r w:rsidRPr="00767610">
              <w:rPr>
                <w:rFonts w:ascii="宋体" w:hAnsi="宋体" w:cs="宋体"/>
                <w:b/>
                <w:bCs/>
                <w:color w:val="000000"/>
                <w:kern w:val="0"/>
                <w:sz w:val="20"/>
                <w:szCs w:val="20"/>
              </w:rPr>
              <w:t xml:space="preserve">:2.2KHz                                        </w:t>
            </w:r>
          </w:p>
        </w:tc>
        <w:tc>
          <w:tcPr>
            <w:tcW w:w="68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只</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2</w:t>
            </w:r>
          </w:p>
        </w:tc>
      </w:tr>
      <w:tr w:rsidR="00291540" w:rsidRPr="00767610">
        <w:trPr>
          <w:trHeight w:val="1740"/>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仿宋_GB2312" w:eastAsia="仿宋_GB2312" w:hAnsi="宋体" w:cs="Times New Roman"/>
                <w:b/>
                <w:bCs/>
                <w:kern w:val="0"/>
                <w:sz w:val="20"/>
                <w:szCs w:val="20"/>
              </w:rPr>
            </w:pPr>
            <w:r w:rsidRPr="00767610">
              <w:rPr>
                <w:rFonts w:ascii="仿宋_GB2312" w:eastAsia="仿宋_GB2312" w:hAnsi="宋体" w:cs="仿宋_GB2312"/>
                <w:b/>
                <w:bCs/>
                <w:kern w:val="0"/>
                <w:sz w:val="20"/>
                <w:szCs w:val="20"/>
              </w:rPr>
              <w:t>3</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音箱</w:t>
            </w:r>
          </w:p>
        </w:tc>
        <w:tc>
          <w:tcPr>
            <w:tcW w:w="5320" w:type="dxa"/>
            <w:tcBorders>
              <w:top w:val="nil"/>
              <w:left w:val="nil"/>
              <w:bottom w:val="single" w:sz="4" w:space="0" w:color="auto"/>
              <w:right w:val="single" w:sz="4" w:space="0" w:color="auto"/>
            </w:tcBorders>
          </w:tcPr>
          <w:p w:rsidR="00291540" w:rsidRPr="00767610" w:rsidRDefault="00291540" w:rsidP="00767610">
            <w:pPr>
              <w:widowControl/>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达到不小于</w:t>
            </w:r>
            <w:r w:rsidRPr="00767610">
              <w:rPr>
                <w:rFonts w:ascii="宋体" w:hAnsi="宋体" w:cs="宋体"/>
                <w:b/>
                <w:bCs/>
                <w:color w:val="000000"/>
                <w:kern w:val="0"/>
                <w:sz w:val="20"/>
                <w:szCs w:val="20"/>
              </w:rPr>
              <w:t>15</w:t>
            </w:r>
            <w:r w:rsidRPr="00767610">
              <w:rPr>
                <w:rFonts w:ascii="宋体" w:hAnsi="宋体" w:cs="宋体" w:hint="eastAsia"/>
                <w:b/>
                <w:bCs/>
                <w:color w:val="000000"/>
                <w:kern w:val="0"/>
                <w:sz w:val="20"/>
                <w:szCs w:val="20"/>
              </w:rPr>
              <w:t>寸</w:t>
            </w:r>
            <w:r w:rsidRPr="00767610">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功率：</w:t>
            </w:r>
            <w:r w:rsidRPr="00767610">
              <w:rPr>
                <w:rFonts w:ascii="宋体" w:hAnsi="宋体" w:cs="宋体"/>
                <w:b/>
                <w:bCs/>
                <w:color w:val="000000"/>
                <w:kern w:val="0"/>
                <w:sz w:val="20"/>
                <w:szCs w:val="20"/>
              </w:rPr>
              <w:t>350W8</w:t>
            </w:r>
            <w:r w:rsidRPr="00767610">
              <w:rPr>
                <w:rFonts w:ascii="宋体" w:hAnsi="宋体" w:cs="宋体" w:hint="eastAsia"/>
                <w:b/>
                <w:bCs/>
                <w:color w:val="000000"/>
                <w:kern w:val="0"/>
                <w:sz w:val="20"/>
                <w:szCs w:val="20"/>
              </w:rPr>
              <w:t>欧</w:t>
            </w:r>
            <w:r w:rsidRPr="00767610">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高音：</w:t>
            </w:r>
            <w:r w:rsidRPr="00767610">
              <w:rPr>
                <w:rFonts w:ascii="宋体" w:hAnsi="宋体" w:cs="宋体"/>
                <w:b/>
                <w:bCs/>
                <w:color w:val="000000"/>
                <w:kern w:val="0"/>
                <w:sz w:val="20"/>
                <w:szCs w:val="20"/>
              </w:rPr>
              <w:t xml:space="preserve">44mm </w:t>
            </w:r>
            <w:r w:rsidRPr="00767610">
              <w:rPr>
                <w:rFonts w:ascii="宋体" w:hAnsi="宋体" w:cs="宋体" w:hint="eastAsia"/>
                <w:b/>
                <w:bCs/>
                <w:color w:val="000000"/>
                <w:kern w:val="0"/>
                <w:sz w:val="20"/>
                <w:szCs w:val="20"/>
              </w:rPr>
              <w:t>音圈</w:t>
            </w:r>
            <w:r w:rsidRPr="00767610">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低音：</w:t>
            </w:r>
            <w:r w:rsidRPr="00767610">
              <w:rPr>
                <w:rFonts w:ascii="宋体" w:hAnsi="宋体" w:cs="宋体"/>
                <w:b/>
                <w:bCs/>
                <w:color w:val="000000"/>
                <w:kern w:val="0"/>
                <w:sz w:val="20"/>
                <w:szCs w:val="20"/>
              </w:rPr>
              <w:t xml:space="preserve">170mm </w:t>
            </w:r>
            <w:r w:rsidRPr="00767610">
              <w:rPr>
                <w:rFonts w:ascii="宋体" w:hAnsi="宋体" w:cs="宋体" w:hint="eastAsia"/>
                <w:b/>
                <w:bCs/>
                <w:color w:val="000000"/>
                <w:kern w:val="0"/>
                <w:sz w:val="20"/>
                <w:szCs w:val="20"/>
              </w:rPr>
              <w:t>磁钢</w:t>
            </w:r>
            <w:r w:rsidRPr="00767610">
              <w:rPr>
                <w:rFonts w:ascii="宋体" w:hAnsi="宋体" w:cs="宋体"/>
                <w:b/>
                <w:bCs/>
                <w:color w:val="000000"/>
                <w:kern w:val="0"/>
                <w:sz w:val="20"/>
                <w:szCs w:val="20"/>
              </w:rPr>
              <w:t xml:space="preserve">. /75mm </w:t>
            </w:r>
            <w:r w:rsidRPr="00767610">
              <w:rPr>
                <w:rFonts w:ascii="宋体" w:hAnsi="宋体" w:cs="宋体" w:hint="eastAsia"/>
                <w:b/>
                <w:bCs/>
                <w:color w:val="000000"/>
                <w:kern w:val="0"/>
                <w:sz w:val="20"/>
                <w:szCs w:val="20"/>
              </w:rPr>
              <w:t>音圈</w:t>
            </w:r>
            <w:r w:rsidRPr="00767610">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频率响应</w:t>
            </w:r>
            <w:r w:rsidRPr="00767610">
              <w:rPr>
                <w:rFonts w:ascii="宋体" w:hAnsi="宋体" w:cs="宋体"/>
                <w:b/>
                <w:bCs/>
                <w:color w:val="000000"/>
                <w:kern w:val="0"/>
                <w:sz w:val="20"/>
                <w:szCs w:val="20"/>
              </w:rPr>
              <w:t xml:space="preserve">;40Hz-20KHz(-10dB)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灵敏度：</w:t>
            </w:r>
            <w:r w:rsidRPr="00767610">
              <w:rPr>
                <w:rFonts w:ascii="宋体" w:hAnsi="宋体" w:cs="宋体"/>
                <w:b/>
                <w:bCs/>
                <w:color w:val="000000"/>
                <w:kern w:val="0"/>
                <w:sz w:val="20"/>
                <w:szCs w:val="20"/>
              </w:rPr>
              <w:t xml:space="preserve">96db                                                                    </w:t>
            </w:r>
            <w:r w:rsidRPr="00767610">
              <w:rPr>
                <w:rFonts w:ascii="宋体" w:hAnsi="宋体" w:cs="宋体" w:hint="eastAsia"/>
                <w:b/>
                <w:bCs/>
                <w:color w:val="000000"/>
                <w:kern w:val="0"/>
                <w:sz w:val="20"/>
                <w:szCs w:val="20"/>
              </w:rPr>
              <w:t>功率</w:t>
            </w:r>
            <w:r w:rsidRPr="00767610">
              <w:rPr>
                <w:rFonts w:ascii="宋体" w:hAnsi="宋体" w:cs="宋体"/>
                <w:b/>
                <w:bCs/>
                <w:color w:val="000000"/>
                <w:kern w:val="0"/>
                <w:sz w:val="20"/>
                <w:szCs w:val="20"/>
              </w:rPr>
              <w:t xml:space="preserve">:300W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分频点</w:t>
            </w:r>
            <w:r w:rsidRPr="00767610">
              <w:rPr>
                <w:rFonts w:ascii="宋体" w:hAnsi="宋体" w:cs="宋体"/>
                <w:b/>
                <w:bCs/>
                <w:color w:val="000000"/>
                <w:kern w:val="0"/>
                <w:sz w:val="20"/>
                <w:szCs w:val="20"/>
              </w:rPr>
              <w:t xml:space="preserve">:2.0KHz                                        </w:t>
            </w:r>
          </w:p>
        </w:tc>
        <w:tc>
          <w:tcPr>
            <w:tcW w:w="68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只</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4</w:t>
            </w:r>
          </w:p>
        </w:tc>
      </w:tr>
      <w:tr w:rsidR="00291540" w:rsidRPr="00767610">
        <w:trPr>
          <w:trHeight w:val="1725"/>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4</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功放</w:t>
            </w:r>
          </w:p>
        </w:tc>
        <w:tc>
          <w:tcPr>
            <w:tcW w:w="5320" w:type="dxa"/>
            <w:tcBorders>
              <w:top w:val="nil"/>
              <w:left w:val="nil"/>
              <w:bottom w:val="single" w:sz="4" w:space="0" w:color="auto"/>
              <w:right w:val="single" w:sz="4" w:space="0" w:color="auto"/>
            </w:tcBorders>
          </w:tcPr>
          <w:p w:rsidR="00291540" w:rsidRPr="00767610" w:rsidRDefault="00291540" w:rsidP="00767610">
            <w:pPr>
              <w:widowControl/>
              <w:spacing w:after="240"/>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达到</w:t>
            </w:r>
            <w:r w:rsidRPr="00767610">
              <w:rPr>
                <w:rFonts w:ascii="宋体" w:hAnsi="宋体" w:cs="宋体"/>
                <w:b/>
                <w:bCs/>
                <w:color w:val="000000"/>
                <w:kern w:val="0"/>
                <w:sz w:val="20"/>
                <w:szCs w:val="20"/>
              </w:rPr>
              <w:t>8</w:t>
            </w:r>
            <w:r w:rsidRPr="00767610">
              <w:rPr>
                <w:rFonts w:ascii="宋体" w:hAnsi="宋体" w:cs="宋体" w:hint="eastAsia"/>
                <w:b/>
                <w:bCs/>
                <w:color w:val="000000"/>
                <w:kern w:val="0"/>
                <w:sz w:val="20"/>
                <w:szCs w:val="20"/>
              </w:rPr>
              <w:t>Ω立体声功率：</w:t>
            </w:r>
            <w:r w:rsidRPr="00767610">
              <w:rPr>
                <w:rFonts w:ascii="宋体" w:hAnsi="宋体" w:cs="宋体"/>
                <w:b/>
                <w:bCs/>
                <w:color w:val="000000"/>
                <w:kern w:val="0"/>
                <w:sz w:val="20"/>
                <w:szCs w:val="20"/>
              </w:rPr>
              <w:t>1000 w</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2</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4</w:t>
            </w:r>
            <w:r w:rsidRPr="00767610">
              <w:rPr>
                <w:rFonts w:ascii="宋体" w:hAnsi="宋体" w:cs="宋体" w:hint="eastAsia"/>
                <w:b/>
                <w:bCs/>
                <w:color w:val="000000"/>
                <w:kern w:val="0"/>
                <w:sz w:val="20"/>
                <w:szCs w:val="20"/>
              </w:rPr>
              <w:t>Ω立体声功率：</w:t>
            </w:r>
            <w:r w:rsidRPr="00767610">
              <w:rPr>
                <w:rFonts w:ascii="宋体" w:hAnsi="宋体" w:cs="宋体"/>
                <w:b/>
                <w:bCs/>
                <w:color w:val="000000"/>
                <w:kern w:val="0"/>
                <w:sz w:val="20"/>
                <w:szCs w:val="20"/>
              </w:rPr>
              <w:t>1000 w</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2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频率响应（在</w:t>
            </w:r>
            <w:r w:rsidRPr="00767610">
              <w:rPr>
                <w:rFonts w:ascii="宋体" w:hAnsi="宋体" w:cs="宋体"/>
                <w:b/>
                <w:bCs/>
                <w:color w:val="000000"/>
                <w:kern w:val="0"/>
                <w:sz w:val="20"/>
                <w:szCs w:val="20"/>
              </w:rPr>
              <w:t>1w</w:t>
            </w:r>
            <w:r w:rsidRPr="00767610">
              <w:rPr>
                <w:rFonts w:ascii="宋体" w:hAnsi="宋体" w:cs="宋体" w:hint="eastAsia"/>
                <w:b/>
                <w:bCs/>
                <w:color w:val="000000"/>
                <w:kern w:val="0"/>
                <w:sz w:val="20"/>
                <w:szCs w:val="20"/>
              </w:rPr>
              <w:t>时）：</w:t>
            </w:r>
            <w:r w:rsidRPr="00767610">
              <w:rPr>
                <w:rFonts w:ascii="宋体" w:hAnsi="宋体" w:cs="宋体"/>
                <w:b/>
                <w:bCs/>
                <w:color w:val="000000"/>
                <w:kern w:val="0"/>
                <w:sz w:val="20"/>
                <w:szCs w:val="20"/>
              </w:rPr>
              <w:t>22Hz</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20KHz</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+/-0.3dB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总谐波失真（</w:t>
            </w:r>
            <w:r w:rsidRPr="00767610">
              <w:rPr>
                <w:rFonts w:ascii="宋体" w:hAnsi="宋体" w:cs="宋体"/>
                <w:b/>
                <w:bCs/>
                <w:color w:val="000000"/>
                <w:kern w:val="0"/>
                <w:sz w:val="20"/>
                <w:szCs w:val="20"/>
              </w:rPr>
              <w:t>%</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0.08%</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1KHz</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信噪比（</w:t>
            </w:r>
            <w:r w:rsidRPr="00767610">
              <w:rPr>
                <w:rFonts w:ascii="宋体" w:hAnsi="宋体" w:cs="宋体"/>
                <w:b/>
                <w:bCs/>
                <w:color w:val="000000"/>
                <w:kern w:val="0"/>
                <w:sz w:val="20"/>
                <w:szCs w:val="20"/>
              </w:rPr>
              <w:t>dB</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100dB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输入阻抗（平衡</w:t>
            </w:r>
            <w:r w:rsidRPr="00767610">
              <w:rPr>
                <w:rFonts w:ascii="宋体" w:hAnsi="宋体" w:cs="宋体"/>
                <w:b/>
                <w:bCs/>
                <w:color w:val="000000"/>
                <w:kern w:val="0"/>
                <w:sz w:val="20"/>
                <w:szCs w:val="20"/>
              </w:rPr>
              <w:t>/</w:t>
            </w:r>
            <w:r w:rsidRPr="00767610">
              <w:rPr>
                <w:rFonts w:ascii="宋体" w:hAnsi="宋体" w:cs="宋体" w:hint="eastAsia"/>
                <w:b/>
                <w:bCs/>
                <w:color w:val="000000"/>
                <w:kern w:val="0"/>
                <w:sz w:val="20"/>
                <w:szCs w:val="20"/>
              </w:rPr>
              <w:t>非平衡）：</w:t>
            </w:r>
            <w:r w:rsidRPr="00767610">
              <w:rPr>
                <w:rFonts w:ascii="宋体" w:hAnsi="宋体" w:cs="宋体"/>
                <w:b/>
                <w:bCs/>
                <w:color w:val="000000"/>
                <w:kern w:val="0"/>
                <w:sz w:val="20"/>
                <w:szCs w:val="20"/>
              </w:rPr>
              <w:t>20k</w:t>
            </w:r>
            <w:r w:rsidRPr="00767610">
              <w:rPr>
                <w:rFonts w:ascii="宋体" w:hAnsi="宋体" w:cs="宋体" w:hint="eastAsia"/>
                <w:b/>
                <w:bCs/>
                <w:color w:val="000000"/>
                <w:kern w:val="0"/>
                <w:sz w:val="20"/>
                <w:szCs w:val="20"/>
              </w:rPr>
              <w:t>Ω</w:t>
            </w:r>
            <w:r w:rsidRPr="00767610">
              <w:rPr>
                <w:rFonts w:ascii="宋体" w:hAnsi="宋体" w:cs="宋体"/>
                <w:b/>
                <w:bCs/>
                <w:color w:val="000000"/>
                <w:kern w:val="0"/>
                <w:sz w:val="20"/>
                <w:szCs w:val="20"/>
              </w:rPr>
              <w:t>/10k</w:t>
            </w:r>
            <w:r w:rsidRPr="00767610">
              <w:rPr>
                <w:rFonts w:ascii="宋体" w:hAnsi="宋体" w:cs="宋体" w:hint="eastAsia"/>
                <w:b/>
                <w:bCs/>
                <w:color w:val="000000"/>
                <w:kern w:val="0"/>
                <w:sz w:val="20"/>
                <w:szCs w:val="20"/>
              </w:rPr>
              <w:t>Ω</w:t>
            </w:r>
            <w:r w:rsidRPr="00767610">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输入灵敏度：</w:t>
            </w:r>
            <w:r w:rsidRPr="00767610">
              <w:rPr>
                <w:rFonts w:ascii="宋体" w:hAnsi="宋体" w:cs="宋体"/>
                <w:b/>
                <w:bCs/>
                <w:color w:val="000000"/>
                <w:kern w:val="0"/>
                <w:sz w:val="20"/>
                <w:szCs w:val="20"/>
              </w:rPr>
              <w:t xml:space="preserve">1.4V 32dB 26dB </w:t>
            </w:r>
          </w:p>
        </w:tc>
        <w:tc>
          <w:tcPr>
            <w:tcW w:w="68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台</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3</w:t>
            </w:r>
          </w:p>
        </w:tc>
      </w:tr>
      <w:tr w:rsidR="00291540" w:rsidRPr="00767610">
        <w:trPr>
          <w:trHeight w:val="1485"/>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仿宋_GB2312" w:eastAsia="仿宋_GB2312" w:hAnsi="宋体" w:cs="Times New Roman"/>
                <w:b/>
                <w:bCs/>
                <w:kern w:val="0"/>
                <w:sz w:val="20"/>
                <w:szCs w:val="20"/>
              </w:rPr>
            </w:pPr>
            <w:r w:rsidRPr="00767610">
              <w:rPr>
                <w:rFonts w:ascii="仿宋_GB2312" w:eastAsia="仿宋_GB2312" w:hAnsi="宋体" w:cs="仿宋_GB2312"/>
                <w:b/>
                <w:bCs/>
                <w:kern w:val="0"/>
                <w:sz w:val="20"/>
                <w:szCs w:val="20"/>
              </w:rPr>
              <w:t>5</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音箱</w:t>
            </w:r>
          </w:p>
        </w:tc>
        <w:tc>
          <w:tcPr>
            <w:tcW w:w="5320" w:type="dxa"/>
            <w:tcBorders>
              <w:top w:val="nil"/>
              <w:left w:val="nil"/>
              <w:bottom w:val="single" w:sz="4" w:space="0" w:color="auto"/>
              <w:right w:val="single" w:sz="4" w:space="0" w:color="auto"/>
            </w:tcBorders>
          </w:tcPr>
          <w:p w:rsidR="00291540" w:rsidRPr="00767610" w:rsidRDefault="00291540" w:rsidP="00767610">
            <w:pPr>
              <w:widowControl/>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达到不小于</w:t>
            </w:r>
            <w:r w:rsidRPr="00767610">
              <w:rPr>
                <w:rFonts w:ascii="宋体" w:hAnsi="宋体" w:cs="宋体"/>
                <w:b/>
                <w:bCs/>
                <w:color w:val="000000"/>
                <w:kern w:val="0"/>
                <w:sz w:val="20"/>
                <w:szCs w:val="20"/>
              </w:rPr>
              <w:t>12</w:t>
            </w:r>
            <w:r w:rsidRPr="00767610">
              <w:rPr>
                <w:rFonts w:ascii="宋体" w:hAnsi="宋体" w:cs="宋体" w:hint="eastAsia"/>
                <w:b/>
                <w:bCs/>
                <w:color w:val="000000"/>
                <w:kern w:val="0"/>
                <w:sz w:val="20"/>
                <w:szCs w:val="20"/>
              </w:rPr>
              <w:t>寸音箱</w:t>
            </w:r>
            <w:r w:rsidRPr="00767610">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功率：</w:t>
            </w:r>
            <w:r w:rsidRPr="00767610">
              <w:rPr>
                <w:rFonts w:ascii="宋体" w:hAnsi="宋体" w:cs="宋体"/>
                <w:b/>
                <w:bCs/>
                <w:color w:val="000000"/>
                <w:kern w:val="0"/>
                <w:sz w:val="20"/>
                <w:szCs w:val="20"/>
              </w:rPr>
              <w:t>250W8</w:t>
            </w:r>
            <w:r w:rsidRPr="00767610">
              <w:rPr>
                <w:rFonts w:ascii="宋体" w:hAnsi="宋体" w:cs="宋体" w:hint="eastAsia"/>
                <w:b/>
                <w:bCs/>
                <w:color w:val="000000"/>
                <w:kern w:val="0"/>
                <w:sz w:val="20"/>
                <w:szCs w:val="20"/>
              </w:rPr>
              <w:t>欧</w:t>
            </w:r>
            <w:r w:rsidRPr="00767610">
              <w:rPr>
                <w:rFonts w:ascii="宋体" w:cs="宋体"/>
                <w:b/>
                <w:bCs/>
                <w:color w:val="000000"/>
                <w:kern w:val="0"/>
                <w:sz w:val="20"/>
                <w:szCs w:val="20"/>
              </w:rPr>
              <w:t>,</w:t>
            </w:r>
            <w:r w:rsidRPr="00767610">
              <w:rPr>
                <w:rFonts w:ascii="宋体" w:hAnsi="宋体" w:cs="宋体" w:hint="eastAsia"/>
                <w:b/>
                <w:bCs/>
                <w:color w:val="000000"/>
                <w:kern w:val="0"/>
                <w:sz w:val="20"/>
                <w:szCs w:val="20"/>
              </w:rPr>
              <w:t>高音：</w:t>
            </w:r>
            <w:r w:rsidRPr="00767610">
              <w:rPr>
                <w:rFonts w:ascii="宋体" w:hAnsi="宋体" w:cs="宋体"/>
                <w:b/>
                <w:bCs/>
                <w:color w:val="000000"/>
                <w:kern w:val="0"/>
                <w:sz w:val="20"/>
                <w:szCs w:val="20"/>
              </w:rPr>
              <w:t xml:space="preserve">44mm </w:t>
            </w:r>
            <w:r w:rsidRPr="00767610">
              <w:rPr>
                <w:rFonts w:ascii="宋体" w:hAnsi="宋体" w:cs="宋体" w:hint="eastAsia"/>
                <w:b/>
                <w:bCs/>
                <w:color w:val="000000"/>
                <w:kern w:val="0"/>
                <w:sz w:val="20"/>
                <w:szCs w:val="20"/>
              </w:rPr>
              <w:t>音圈</w:t>
            </w:r>
            <w:r w:rsidRPr="00767610">
              <w:rPr>
                <w:rFonts w:ascii="宋体" w:cs="宋体"/>
                <w:b/>
                <w:bCs/>
                <w:color w:val="000000"/>
                <w:kern w:val="0"/>
                <w:sz w:val="20"/>
                <w:szCs w:val="20"/>
              </w:rPr>
              <w:t>,</w:t>
            </w:r>
            <w:r w:rsidRPr="00767610">
              <w:rPr>
                <w:rFonts w:ascii="宋体" w:hAnsi="宋体" w:cs="宋体" w:hint="eastAsia"/>
                <w:b/>
                <w:bCs/>
                <w:color w:val="000000"/>
                <w:kern w:val="0"/>
                <w:sz w:val="20"/>
                <w:szCs w:val="20"/>
              </w:rPr>
              <w:t>低音：</w:t>
            </w:r>
            <w:r w:rsidRPr="00767610">
              <w:rPr>
                <w:rFonts w:ascii="宋体" w:hAnsi="宋体" w:cs="宋体"/>
                <w:b/>
                <w:bCs/>
                <w:color w:val="000000"/>
                <w:kern w:val="0"/>
                <w:sz w:val="20"/>
                <w:szCs w:val="20"/>
              </w:rPr>
              <w:t xml:space="preserve">170mm </w:t>
            </w:r>
            <w:r w:rsidRPr="00767610">
              <w:rPr>
                <w:rFonts w:ascii="宋体" w:hAnsi="宋体" w:cs="宋体" w:hint="eastAsia"/>
                <w:b/>
                <w:bCs/>
                <w:color w:val="000000"/>
                <w:kern w:val="0"/>
                <w:sz w:val="20"/>
                <w:szCs w:val="20"/>
              </w:rPr>
              <w:t>磁钢</w:t>
            </w:r>
            <w:r w:rsidRPr="00767610">
              <w:rPr>
                <w:rFonts w:ascii="宋体" w:hAnsi="宋体" w:cs="宋体"/>
                <w:b/>
                <w:bCs/>
                <w:color w:val="000000"/>
                <w:kern w:val="0"/>
                <w:sz w:val="20"/>
                <w:szCs w:val="20"/>
              </w:rPr>
              <w:t xml:space="preserve">,/75mm                                      </w:t>
            </w:r>
            <w:r w:rsidRPr="00767610">
              <w:rPr>
                <w:rFonts w:ascii="宋体" w:hAnsi="宋体" w:cs="宋体" w:hint="eastAsia"/>
                <w:b/>
                <w:bCs/>
                <w:color w:val="000000"/>
                <w:kern w:val="0"/>
                <w:sz w:val="20"/>
                <w:szCs w:val="20"/>
              </w:rPr>
              <w:t>音圈频率响应</w:t>
            </w:r>
            <w:r w:rsidRPr="00767610">
              <w:rPr>
                <w:rFonts w:ascii="宋体" w:hAnsi="宋体" w:cs="宋体"/>
                <w:b/>
                <w:bCs/>
                <w:color w:val="000000"/>
                <w:kern w:val="0"/>
                <w:sz w:val="20"/>
                <w:szCs w:val="20"/>
              </w:rPr>
              <w:t xml:space="preserve">;40Hz-20KHz(-10dB)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灵敏度：</w:t>
            </w:r>
            <w:r w:rsidRPr="00767610">
              <w:rPr>
                <w:rFonts w:ascii="宋体" w:hAnsi="宋体" w:cs="宋体"/>
                <w:b/>
                <w:bCs/>
                <w:color w:val="000000"/>
                <w:kern w:val="0"/>
                <w:sz w:val="20"/>
                <w:szCs w:val="20"/>
              </w:rPr>
              <w:t xml:space="preserve">96db                                                                    </w:t>
            </w:r>
            <w:r w:rsidRPr="00767610">
              <w:rPr>
                <w:rFonts w:ascii="宋体" w:hAnsi="宋体" w:cs="宋体" w:hint="eastAsia"/>
                <w:b/>
                <w:bCs/>
                <w:color w:val="000000"/>
                <w:kern w:val="0"/>
                <w:sz w:val="20"/>
                <w:szCs w:val="20"/>
              </w:rPr>
              <w:t>功率</w:t>
            </w:r>
            <w:r w:rsidRPr="00767610">
              <w:rPr>
                <w:rFonts w:ascii="宋体" w:hAnsi="宋体" w:cs="宋体"/>
                <w:b/>
                <w:bCs/>
                <w:color w:val="000000"/>
                <w:kern w:val="0"/>
                <w:sz w:val="20"/>
                <w:szCs w:val="20"/>
              </w:rPr>
              <w:t xml:space="preserve">:250W </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250W                 </w:t>
            </w:r>
          </w:p>
        </w:tc>
        <w:tc>
          <w:tcPr>
            <w:tcW w:w="68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只</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2</w:t>
            </w:r>
          </w:p>
        </w:tc>
      </w:tr>
      <w:tr w:rsidR="00291540" w:rsidRPr="00767610">
        <w:trPr>
          <w:trHeight w:val="1680"/>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6</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功放</w:t>
            </w:r>
          </w:p>
        </w:tc>
        <w:tc>
          <w:tcPr>
            <w:tcW w:w="5320" w:type="dxa"/>
            <w:tcBorders>
              <w:top w:val="nil"/>
              <w:left w:val="nil"/>
              <w:bottom w:val="single" w:sz="4" w:space="0" w:color="auto"/>
              <w:right w:val="single" w:sz="4" w:space="0" w:color="auto"/>
            </w:tcBorders>
          </w:tcPr>
          <w:p w:rsidR="00291540" w:rsidRPr="00767610" w:rsidRDefault="00291540" w:rsidP="00767610">
            <w:pPr>
              <w:widowControl/>
              <w:spacing w:after="240"/>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达到</w:t>
            </w:r>
            <w:r w:rsidRPr="00767610">
              <w:rPr>
                <w:rFonts w:ascii="宋体" w:hAnsi="宋体" w:cs="宋体"/>
                <w:b/>
                <w:bCs/>
                <w:color w:val="000000"/>
                <w:kern w:val="0"/>
                <w:sz w:val="20"/>
                <w:szCs w:val="20"/>
              </w:rPr>
              <w:t>8</w:t>
            </w:r>
            <w:r w:rsidRPr="00767610">
              <w:rPr>
                <w:rFonts w:ascii="宋体" w:hAnsi="宋体" w:cs="宋体" w:hint="eastAsia"/>
                <w:b/>
                <w:bCs/>
                <w:color w:val="000000"/>
                <w:kern w:val="0"/>
                <w:sz w:val="20"/>
                <w:szCs w:val="20"/>
              </w:rPr>
              <w:t>Ω立体声功率：</w:t>
            </w:r>
            <w:r w:rsidRPr="00767610">
              <w:rPr>
                <w:rFonts w:ascii="宋体" w:hAnsi="宋体" w:cs="宋体"/>
                <w:b/>
                <w:bCs/>
                <w:color w:val="000000"/>
                <w:kern w:val="0"/>
                <w:sz w:val="20"/>
                <w:szCs w:val="20"/>
              </w:rPr>
              <w:t>450 w</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2</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4</w:t>
            </w:r>
            <w:r w:rsidRPr="00767610">
              <w:rPr>
                <w:rFonts w:ascii="宋体" w:hAnsi="宋体" w:cs="宋体" w:hint="eastAsia"/>
                <w:b/>
                <w:bCs/>
                <w:color w:val="000000"/>
                <w:kern w:val="0"/>
                <w:sz w:val="20"/>
                <w:szCs w:val="20"/>
              </w:rPr>
              <w:t>Ω立体声功率：</w:t>
            </w:r>
            <w:r w:rsidRPr="00767610">
              <w:rPr>
                <w:rFonts w:ascii="宋体" w:hAnsi="宋体" w:cs="宋体"/>
                <w:b/>
                <w:bCs/>
                <w:color w:val="000000"/>
                <w:kern w:val="0"/>
                <w:sz w:val="20"/>
                <w:szCs w:val="20"/>
              </w:rPr>
              <w:t>850 w</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2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频率响应（在</w:t>
            </w:r>
            <w:r w:rsidRPr="00767610">
              <w:rPr>
                <w:rFonts w:ascii="宋体" w:hAnsi="宋体" w:cs="宋体"/>
                <w:b/>
                <w:bCs/>
                <w:color w:val="000000"/>
                <w:kern w:val="0"/>
                <w:sz w:val="20"/>
                <w:szCs w:val="20"/>
              </w:rPr>
              <w:t>1w</w:t>
            </w:r>
            <w:r w:rsidRPr="00767610">
              <w:rPr>
                <w:rFonts w:ascii="宋体" w:hAnsi="宋体" w:cs="宋体" w:hint="eastAsia"/>
                <w:b/>
                <w:bCs/>
                <w:color w:val="000000"/>
                <w:kern w:val="0"/>
                <w:sz w:val="20"/>
                <w:szCs w:val="20"/>
              </w:rPr>
              <w:t>时）：</w:t>
            </w:r>
            <w:r w:rsidRPr="00767610">
              <w:rPr>
                <w:rFonts w:ascii="宋体" w:hAnsi="宋体" w:cs="宋体"/>
                <w:b/>
                <w:bCs/>
                <w:color w:val="000000"/>
                <w:kern w:val="0"/>
                <w:sz w:val="20"/>
                <w:szCs w:val="20"/>
              </w:rPr>
              <w:t>20Hz</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20KHz</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+/-0.3dB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总谐波失真（</w:t>
            </w:r>
            <w:r w:rsidRPr="00767610">
              <w:rPr>
                <w:rFonts w:ascii="宋体" w:hAnsi="宋体" w:cs="宋体"/>
                <w:b/>
                <w:bCs/>
                <w:color w:val="000000"/>
                <w:kern w:val="0"/>
                <w:sz w:val="20"/>
                <w:szCs w:val="20"/>
              </w:rPr>
              <w:t>%</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0.05%</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1KHz</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信噪比（</w:t>
            </w:r>
            <w:r w:rsidRPr="00767610">
              <w:rPr>
                <w:rFonts w:ascii="宋体" w:hAnsi="宋体" w:cs="宋体"/>
                <w:b/>
                <w:bCs/>
                <w:color w:val="000000"/>
                <w:kern w:val="0"/>
                <w:sz w:val="20"/>
                <w:szCs w:val="20"/>
              </w:rPr>
              <w:t>dB</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w:t>
            </w:r>
            <w:r w:rsidRPr="00767610">
              <w:rPr>
                <w:rFonts w:ascii="宋体" w:hAnsi="宋体" w:cs="宋体"/>
                <w:b/>
                <w:bCs/>
                <w:color w:val="000000"/>
                <w:kern w:val="0"/>
                <w:sz w:val="20"/>
                <w:szCs w:val="20"/>
              </w:rPr>
              <w:t xml:space="preserve">100dB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输入阻抗（平衡</w:t>
            </w:r>
            <w:r w:rsidRPr="00767610">
              <w:rPr>
                <w:rFonts w:ascii="宋体" w:hAnsi="宋体" w:cs="宋体"/>
                <w:b/>
                <w:bCs/>
                <w:color w:val="000000"/>
                <w:kern w:val="0"/>
                <w:sz w:val="20"/>
                <w:szCs w:val="20"/>
              </w:rPr>
              <w:t>/</w:t>
            </w:r>
            <w:r w:rsidRPr="00767610">
              <w:rPr>
                <w:rFonts w:ascii="宋体" w:hAnsi="宋体" w:cs="宋体" w:hint="eastAsia"/>
                <w:b/>
                <w:bCs/>
                <w:color w:val="000000"/>
                <w:kern w:val="0"/>
                <w:sz w:val="20"/>
                <w:szCs w:val="20"/>
              </w:rPr>
              <w:t>非平衡）：</w:t>
            </w:r>
            <w:r w:rsidRPr="00767610">
              <w:rPr>
                <w:rFonts w:ascii="宋体" w:hAnsi="宋体" w:cs="宋体"/>
                <w:b/>
                <w:bCs/>
                <w:color w:val="000000"/>
                <w:kern w:val="0"/>
                <w:sz w:val="20"/>
                <w:szCs w:val="20"/>
              </w:rPr>
              <w:t>20k</w:t>
            </w:r>
            <w:r w:rsidRPr="00767610">
              <w:rPr>
                <w:rFonts w:ascii="宋体" w:hAnsi="宋体" w:cs="宋体" w:hint="eastAsia"/>
                <w:b/>
                <w:bCs/>
                <w:color w:val="000000"/>
                <w:kern w:val="0"/>
                <w:sz w:val="20"/>
                <w:szCs w:val="20"/>
              </w:rPr>
              <w:t>Ω</w:t>
            </w:r>
            <w:r w:rsidRPr="00767610">
              <w:rPr>
                <w:rFonts w:ascii="宋体" w:hAnsi="宋体" w:cs="宋体"/>
                <w:b/>
                <w:bCs/>
                <w:color w:val="000000"/>
                <w:kern w:val="0"/>
                <w:sz w:val="20"/>
                <w:szCs w:val="20"/>
              </w:rPr>
              <w:t>/10k</w:t>
            </w:r>
            <w:r w:rsidRPr="00767610">
              <w:rPr>
                <w:rFonts w:ascii="宋体" w:hAnsi="宋体" w:cs="宋体" w:hint="eastAsia"/>
                <w:b/>
                <w:bCs/>
                <w:color w:val="000000"/>
                <w:kern w:val="0"/>
                <w:sz w:val="20"/>
                <w:szCs w:val="20"/>
              </w:rPr>
              <w:t>Ω</w:t>
            </w:r>
            <w:r w:rsidRPr="00767610">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输入灵敏度：</w:t>
            </w:r>
            <w:r w:rsidRPr="00767610">
              <w:rPr>
                <w:rFonts w:ascii="宋体" w:hAnsi="宋体" w:cs="宋体"/>
                <w:b/>
                <w:bCs/>
                <w:color w:val="000000"/>
                <w:kern w:val="0"/>
                <w:sz w:val="20"/>
                <w:szCs w:val="20"/>
              </w:rPr>
              <w:t xml:space="preserve">1.4V 32dB 26dB                   </w:t>
            </w:r>
          </w:p>
        </w:tc>
        <w:tc>
          <w:tcPr>
            <w:tcW w:w="68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台</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1</w:t>
            </w:r>
          </w:p>
        </w:tc>
      </w:tr>
      <w:tr w:rsidR="00291540" w:rsidRPr="00767610">
        <w:trPr>
          <w:trHeight w:val="1680"/>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仿宋_GB2312" w:eastAsia="仿宋_GB2312" w:hAnsi="宋体" w:cs="Times New Roman"/>
                <w:b/>
                <w:bCs/>
                <w:kern w:val="0"/>
                <w:sz w:val="20"/>
                <w:szCs w:val="20"/>
              </w:rPr>
            </w:pPr>
            <w:r w:rsidRPr="00767610">
              <w:rPr>
                <w:rFonts w:ascii="仿宋_GB2312" w:eastAsia="仿宋_GB2312" w:hAnsi="宋体" w:cs="仿宋_GB2312"/>
                <w:b/>
                <w:bCs/>
                <w:kern w:val="0"/>
                <w:sz w:val="20"/>
                <w:szCs w:val="20"/>
              </w:rPr>
              <w:t>7</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无线话筒</w:t>
            </w:r>
          </w:p>
        </w:tc>
        <w:tc>
          <w:tcPr>
            <w:tcW w:w="5320" w:type="dxa"/>
            <w:tcBorders>
              <w:top w:val="nil"/>
              <w:left w:val="nil"/>
              <w:bottom w:val="single" w:sz="4" w:space="0" w:color="auto"/>
              <w:right w:val="single" w:sz="4" w:space="0" w:color="auto"/>
            </w:tcBorders>
          </w:tcPr>
          <w:p w:rsidR="00291540" w:rsidRPr="00767610" w:rsidRDefault="00291540" w:rsidP="00767610">
            <w:pPr>
              <w:widowControl/>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达到杂讯锁定、杂音锁定三重控制技术，能有效防止其它射频干扰和发射机开关机的冲击声，并提高信号的信噪比</w:t>
            </w:r>
            <w:r w:rsidRPr="00767610">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达到</w:t>
            </w:r>
            <w:r w:rsidRPr="00767610">
              <w:rPr>
                <w:rFonts w:ascii="宋体" w:hAnsi="宋体" w:cs="宋体"/>
                <w:b/>
                <w:bCs/>
                <w:color w:val="000000"/>
                <w:kern w:val="0"/>
                <w:sz w:val="20"/>
                <w:szCs w:val="20"/>
              </w:rPr>
              <w:t>UHF</w:t>
            </w:r>
            <w:r w:rsidRPr="00767610">
              <w:rPr>
                <w:rFonts w:ascii="宋体" w:hAnsi="宋体" w:cs="宋体" w:hint="eastAsia"/>
                <w:b/>
                <w:bCs/>
                <w:color w:val="000000"/>
                <w:kern w:val="0"/>
                <w:sz w:val="20"/>
                <w:szCs w:val="20"/>
              </w:rPr>
              <w:t>频段设计，不受其它工业频率的干扰达到</w:t>
            </w:r>
            <w:r w:rsidRPr="00767610">
              <w:rPr>
                <w:rFonts w:ascii="宋体" w:hAnsi="宋体" w:cs="宋体"/>
                <w:b/>
                <w:bCs/>
                <w:color w:val="000000"/>
                <w:kern w:val="0"/>
                <w:sz w:val="20"/>
                <w:szCs w:val="20"/>
              </w:rPr>
              <w:t>ACT</w:t>
            </w:r>
            <w:r w:rsidRPr="00767610">
              <w:rPr>
                <w:rFonts w:ascii="宋体" w:hAnsi="宋体" w:cs="宋体" w:hint="eastAsia"/>
                <w:b/>
                <w:bCs/>
                <w:color w:val="000000"/>
                <w:kern w:val="0"/>
                <w:sz w:val="20"/>
                <w:szCs w:val="20"/>
              </w:rPr>
              <w:t>功能可自动搜索不受干扰的频道</w:t>
            </w:r>
            <w:r w:rsidRPr="00767610">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达到</w:t>
            </w:r>
            <w:r w:rsidRPr="00767610">
              <w:rPr>
                <w:rFonts w:ascii="宋体" w:hAnsi="宋体" w:cs="宋体"/>
                <w:b/>
                <w:bCs/>
                <w:color w:val="000000"/>
                <w:kern w:val="0"/>
                <w:sz w:val="20"/>
                <w:szCs w:val="20"/>
              </w:rPr>
              <w:t>DPLL</w:t>
            </w:r>
            <w:r w:rsidRPr="00767610">
              <w:rPr>
                <w:rFonts w:ascii="宋体" w:hAnsi="宋体" w:cs="宋体" w:hint="eastAsia"/>
                <w:b/>
                <w:bCs/>
                <w:color w:val="000000"/>
                <w:kern w:val="0"/>
                <w:sz w:val="20"/>
                <w:szCs w:val="20"/>
              </w:rPr>
              <w:t>数字频率合成技术，提供</w:t>
            </w:r>
            <w:r w:rsidRPr="00767610">
              <w:rPr>
                <w:rFonts w:ascii="宋体" w:hAnsi="宋体" w:cs="宋体"/>
                <w:b/>
                <w:bCs/>
                <w:color w:val="000000"/>
                <w:kern w:val="0"/>
                <w:sz w:val="20"/>
                <w:szCs w:val="20"/>
              </w:rPr>
              <w:t>2</w:t>
            </w:r>
            <w:r w:rsidRPr="00767610">
              <w:rPr>
                <w:rFonts w:ascii="宋体" w:hAnsi="宋体" w:cs="宋体" w:hint="eastAsia"/>
                <w:b/>
                <w:bCs/>
                <w:color w:val="000000"/>
                <w:kern w:val="0"/>
                <w:sz w:val="20"/>
                <w:szCs w:val="20"/>
              </w:rPr>
              <w:t>组频段共</w:t>
            </w:r>
            <w:r w:rsidRPr="00767610">
              <w:rPr>
                <w:rFonts w:ascii="宋体" w:hAnsi="宋体" w:cs="宋体"/>
                <w:b/>
                <w:bCs/>
                <w:color w:val="000000"/>
                <w:kern w:val="0"/>
                <w:sz w:val="20"/>
                <w:szCs w:val="20"/>
              </w:rPr>
              <w:t>400</w:t>
            </w:r>
            <w:r w:rsidRPr="00767610">
              <w:rPr>
                <w:rFonts w:ascii="宋体" w:hAnsi="宋体" w:cs="宋体" w:hint="eastAsia"/>
                <w:b/>
                <w:bCs/>
                <w:color w:val="000000"/>
                <w:kern w:val="0"/>
                <w:sz w:val="20"/>
                <w:szCs w:val="20"/>
              </w:rPr>
              <w:t>个精选的工作频道</w:t>
            </w:r>
            <w:r w:rsidRPr="00767610">
              <w:rPr>
                <w:rFonts w:ascii="宋体" w:hAnsi="宋体" w:cs="宋体"/>
                <w:b/>
                <w:bCs/>
                <w:color w:val="000000"/>
                <w:kern w:val="0"/>
                <w:sz w:val="20"/>
                <w:szCs w:val="20"/>
              </w:rPr>
              <w:t xml:space="preserve">                    </w:t>
            </w:r>
            <w:r>
              <w:rPr>
                <w:rFonts w:ascii="宋体" w:hAnsi="宋体" w:cs="宋体"/>
                <w:b/>
                <w:bCs/>
                <w:color w:val="000000"/>
                <w:kern w:val="0"/>
                <w:sz w:val="20"/>
                <w:szCs w:val="20"/>
              </w:rPr>
              <w:t xml:space="preserve">                    </w:t>
            </w:r>
            <w:r w:rsidRPr="00767610">
              <w:rPr>
                <w:rFonts w:ascii="宋体" w:hAnsi="宋体" w:cs="宋体" w:hint="eastAsia"/>
                <w:b/>
                <w:bCs/>
                <w:color w:val="000000"/>
                <w:kern w:val="0"/>
                <w:sz w:val="20"/>
                <w:szCs w:val="20"/>
              </w:rPr>
              <w:t>具有独立的平衡和非平衡音频混合输出，方便和各种音响设备连接</w:t>
            </w:r>
          </w:p>
        </w:tc>
        <w:tc>
          <w:tcPr>
            <w:tcW w:w="68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套</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2</w:t>
            </w:r>
          </w:p>
        </w:tc>
      </w:tr>
      <w:tr w:rsidR="00291540" w:rsidRPr="00767610">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8</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机柜</w:t>
            </w:r>
          </w:p>
        </w:tc>
        <w:tc>
          <w:tcPr>
            <w:tcW w:w="5320" w:type="dxa"/>
            <w:tcBorders>
              <w:top w:val="nil"/>
              <w:left w:val="nil"/>
              <w:bottom w:val="single" w:sz="4" w:space="0" w:color="auto"/>
              <w:right w:val="single" w:sz="4" w:space="0" w:color="auto"/>
            </w:tcBorders>
          </w:tcPr>
          <w:p w:rsidR="00291540" w:rsidRPr="00767610" w:rsidRDefault="00291540" w:rsidP="00767610">
            <w:pPr>
              <w:widowControl/>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达到防震、可锁、有轮可移动</w:t>
            </w:r>
          </w:p>
        </w:tc>
        <w:tc>
          <w:tcPr>
            <w:tcW w:w="68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台</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1</w:t>
            </w:r>
          </w:p>
        </w:tc>
      </w:tr>
      <w:tr w:rsidR="00291540" w:rsidRPr="00767610">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仿宋_GB2312" w:eastAsia="仿宋_GB2312" w:hAnsi="宋体" w:cs="Times New Roman"/>
                <w:b/>
                <w:bCs/>
                <w:kern w:val="0"/>
                <w:sz w:val="20"/>
                <w:szCs w:val="20"/>
              </w:rPr>
            </w:pPr>
            <w:r w:rsidRPr="00767610">
              <w:rPr>
                <w:rFonts w:ascii="仿宋_GB2312" w:eastAsia="仿宋_GB2312" w:hAnsi="宋体" w:cs="仿宋_GB2312"/>
                <w:b/>
                <w:bCs/>
                <w:kern w:val="0"/>
                <w:sz w:val="20"/>
                <w:szCs w:val="20"/>
              </w:rPr>
              <w:t>9</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电源时序器</w:t>
            </w:r>
          </w:p>
        </w:tc>
        <w:tc>
          <w:tcPr>
            <w:tcW w:w="5320" w:type="dxa"/>
            <w:tcBorders>
              <w:top w:val="nil"/>
              <w:left w:val="nil"/>
              <w:bottom w:val="single" w:sz="4" w:space="0" w:color="auto"/>
              <w:right w:val="single" w:sz="4" w:space="0" w:color="auto"/>
            </w:tcBorders>
          </w:tcPr>
          <w:p w:rsidR="00291540" w:rsidRPr="00767610" w:rsidRDefault="00291540" w:rsidP="00767610">
            <w:pPr>
              <w:widowControl/>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达到保护设备以便开关</w:t>
            </w:r>
          </w:p>
        </w:tc>
        <w:tc>
          <w:tcPr>
            <w:tcW w:w="68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台</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1</w:t>
            </w:r>
          </w:p>
        </w:tc>
      </w:tr>
      <w:tr w:rsidR="00291540" w:rsidRPr="00767610">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10</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有线麦克风</w:t>
            </w:r>
          </w:p>
        </w:tc>
        <w:tc>
          <w:tcPr>
            <w:tcW w:w="5320" w:type="dxa"/>
            <w:tcBorders>
              <w:top w:val="nil"/>
              <w:left w:val="nil"/>
              <w:bottom w:val="single" w:sz="4" w:space="0" w:color="auto"/>
              <w:right w:val="single" w:sz="4" w:space="0" w:color="auto"/>
            </w:tcBorders>
          </w:tcPr>
          <w:p w:rsidR="00291540" w:rsidRPr="00767610" w:rsidRDefault="00291540" w:rsidP="00767610">
            <w:pPr>
              <w:widowControl/>
              <w:jc w:val="left"/>
              <w:rPr>
                <w:rFonts w:ascii="宋体" w:cs="宋体"/>
                <w:b/>
                <w:bCs/>
                <w:color w:val="000000"/>
                <w:kern w:val="0"/>
                <w:sz w:val="20"/>
                <w:szCs w:val="20"/>
              </w:rPr>
            </w:pPr>
            <w:r w:rsidRPr="00767610">
              <w:rPr>
                <w:rFonts w:ascii="宋体" w:hAnsi="宋体" w:cs="宋体" w:hint="eastAsia"/>
                <w:b/>
                <w:bCs/>
                <w:color w:val="000000"/>
                <w:kern w:val="0"/>
                <w:sz w:val="20"/>
                <w:szCs w:val="20"/>
              </w:rPr>
              <w:t>达到灵敏度更高</w:t>
            </w:r>
            <w:r w:rsidRPr="00767610">
              <w:rPr>
                <w:rFonts w:ascii="宋体" w:cs="宋体"/>
                <w:b/>
                <w:bCs/>
                <w:color w:val="000000"/>
                <w:kern w:val="0"/>
                <w:sz w:val="20"/>
                <w:szCs w:val="20"/>
              </w:rPr>
              <w:t>,</w:t>
            </w:r>
            <w:r w:rsidRPr="00767610">
              <w:rPr>
                <w:rFonts w:ascii="宋体" w:hAnsi="宋体" w:cs="宋体" w:hint="eastAsia"/>
                <w:b/>
                <w:bCs/>
                <w:color w:val="000000"/>
                <w:kern w:val="0"/>
                <w:sz w:val="20"/>
                <w:szCs w:val="20"/>
              </w:rPr>
              <w:t>可在会议中打开</w:t>
            </w:r>
            <w:r w:rsidRPr="00767610">
              <w:rPr>
                <w:rFonts w:ascii="宋体" w:hAnsi="宋体" w:cs="宋体"/>
                <w:b/>
                <w:bCs/>
                <w:color w:val="000000"/>
                <w:kern w:val="0"/>
                <w:sz w:val="20"/>
                <w:szCs w:val="20"/>
              </w:rPr>
              <w:t>48</w:t>
            </w:r>
            <w:r w:rsidRPr="00767610">
              <w:rPr>
                <w:rFonts w:ascii="宋体" w:hAnsi="宋体" w:cs="宋体" w:hint="eastAsia"/>
                <w:b/>
                <w:bCs/>
                <w:color w:val="000000"/>
                <w:kern w:val="0"/>
                <w:sz w:val="20"/>
                <w:szCs w:val="20"/>
              </w:rPr>
              <w:t>幻像电源连续演讲</w:t>
            </w:r>
            <w:r w:rsidRPr="00767610">
              <w:rPr>
                <w:rFonts w:ascii="宋体" w:cs="宋体"/>
                <w:b/>
                <w:bCs/>
                <w:color w:val="000000"/>
                <w:kern w:val="0"/>
                <w:sz w:val="20"/>
                <w:szCs w:val="20"/>
              </w:rPr>
              <w:t>,</w:t>
            </w:r>
            <w:r w:rsidRPr="00767610">
              <w:rPr>
                <w:rFonts w:ascii="宋体" w:hAnsi="宋体" w:cs="宋体" w:hint="eastAsia"/>
                <w:b/>
                <w:bCs/>
                <w:color w:val="000000"/>
                <w:kern w:val="0"/>
                <w:sz w:val="20"/>
                <w:szCs w:val="20"/>
              </w:rPr>
              <w:t>确保会议正常进行</w:t>
            </w:r>
            <w:r w:rsidRPr="00767610">
              <w:rPr>
                <w:rFonts w:ascii="宋体" w:cs="宋体"/>
                <w:b/>
                <w:bCs/>
                <w:color w:val="000000"/>
                <w:kern w:val="0"/>
                <w:sz w:val="20"/>
                <w:szCs w:val="20"/>
              </w:rPr>
              <w:t>.</w:t>
            </w:r>
          </w:p>
        </w:tc>
        <w:tc>
          <w:tcPr>
            <w:tcW w:w="68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支</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2</w:t>
            </w:r>
          </w:p>
        </w:tc>
      </w:tr>
      <w:tr w:rsidR="00291540" w:rsidRPr="00767610">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仿宋_GB2312" w:eastAsia="仿宋_GB2312" w:hAnsi="宋体" w:cs="Times New Roman"/>
                <w:b/>
                <w:bCs/>
                <w:kern w:val="0"/>
                <w:sz w:val="20"/>
                <w:szCs w:val="20"/>
              </w:rPr>
            </w:pPr>
            <w:r w:rsidRPr="00767610">
              <w:rPr>
                <w:rFonts w:ascii="仿宋_GB2312" w:eastAsia="仿宋_GB2312" w:hAnsi="宋体" w:cs="仿宋_GB2312"/>
                <w:b/>
                <w:bCs/>
                <w:kern w:val="0"/>
                <w:sz w:val="20"/>
                <w:szCs w:val="20"/>
              </w:rPr>
              <w:t>11</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工程音响专用线</w:t>
            </w:r>
          </w:p>
        </w:tc>
        <w:tc>
          <w:tcPr>
            <w:tcW w:w="5320" w:type="dxa"/>
            <w:tcBorders>
              <w:top w:val="nil"/>
              <w:left w:val="nil"/>
              <w:bottom w:val="single" w:sz="4" w:space="0" w:color="auto"/>
              <w:right w:val="single" w:sz="4" w:space="0" w:color="auto"/>
            </w:tcBorders>
          </w:tcPr>
          <w:p w:rsidR="00291540" w:rsidRPr="00767610" w:rsidRDefault="00291540" w:rsidP="00767610">
            <w:pPr>
              <w:widowControl/>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纯铜</w:t>
            </w:r>
          </w:p>
        </w:tc>
        <w:tc>
          <w:tcPr>
            <w:tcW w:w="68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捆</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6</w:t>
            </w:r>
          </w:p>
        </w:tc>
      </w:tr>
      <w:tr w:rsidR="00291540" w:rsidRPr="00767610">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12</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音响专用跳线</w:t>
            </w:r>
          </w:p>
        </w:tc>
        <w:tc>
          <w:tcPr>
            <w:tcW w:w="5320" w:type="dxa"/>
            <w:tcBorders>
              <w:top w:val="nil"/>
              <w:left w:val="nil"/>
              <w:bottom w:val="single" w:sz="4" w:space="0" w:color="auto"/>
              <w:right w:val="single" w:sz="4" w:space="0" w:color="auto"/>
            </w:tcBorders>
          </w:tcPr>
          <w:p w:rsidR="00291540" w:rsidRPr="00767610" w:rsidRDefault="00291540" w:rsidP="00767610">
            <w:pPr>
              <w:widowControl/>
              <w:jc w:val="left"/>
              <w:rPr>
                <w:rFonts w:ascii="宋体" w:cs="Times New Roman"/>
                <w:b/>
                <w:bCs/>
                <w:color w:val="000000"/>
                <w:kern w:val="0"/>
                <w:sz w:val="20"/>
                <w:szCs w:val="20"/>
              </w:rPr>
            </w:pPr>
            <w:r w:rsidRPr="00767610">
              <w:rPr>
                <w:rFonts w:ascii="宋体" w:hAnsi="宋体" w:cs="宋体" w:hint="eastAsia"/>
                <w:b/>
                <w:bCs/>
                <w:color w:val="000000"/>
                <w:kern w:val="0"/>
                <w:sz w:val="20"/>
                <w:szCs w:val="20"/>
              </w:rPr>
              <w:t>品牌线</w:t>
            </w:r>
          </w:p>
        </w:tc>
        <w:tc>
          <w:tcPr>
            <w:tcW w:w="68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批</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1</w:t>
            </w:r>
          </w:p>
        </w:tc>
      </w:tr>
      <w:tr w:rsidR="00291540" w:rsidRPr="00767610">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仿宋_GB2312" w:eastAsia="仿宋_GB2312" w:hAnsi="宋体" w:cs="Times New Roman"/>
                <w:b/>
                <w:bCs/>
                <w:kern w:val="0"/>
                <w:sz w:val="20"/>
                <w:szCs w:val="20"/>
              </w:rPr>
            </w:pPr>
            <w:r w:rsidRPr="00767610">
              <w:rPr>
                <w:rFonts w:ascii="仿宋_GB2312" w:eastAsia="仿宋_GB2312" w:hAnsi="宋体" w:cs="仿宋_GB2312"/>
                <w:b/>
                <w:bCs/>
                <w:kern w:val="0"/>
                <w:sz w:val="20"/>
                <w:szCs w:val="20"/>
              </w:rPr>
              <w:t>13</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音箱架</w:t>
            </w:r>
          </w:p>
        </w:tc>
        <w:tc>
          <w:tcPr>
            <w:tcW w:w="5320" w:type="dxa"/>
            <w:tcBorders>
              <w:top w:val="nil"/>
              <w:left w:val="nil"/>
              <w:bottom w:val="single" w:sz="4" w:space="0" w:color="auto"/>
              <w:right w:val="single" w:sz="4" w:space="0" w:color="auto"/>
            </w:tcBorders>
          </w:tcPr>
          <w:p w:rsidR="00291540" w:rsidRPr="00767610" w:rsidRDefault="00291540" w:rsidP="00767610">
            <w:pPr>
              <w:widowControl/>
              <w:jc w:val="left"/>
              <w:rPr>
                <w:rFonts w:ascii="宋体" w:cs="Times New Roman"/>
                <w:b/>
                <w:bCs/>
                <w:kern w:val="0"/>
                <w:sz w:val="20"/>
                <w:szCs w:val="20"/>
              </w:rPr>
            </w:pPr>
            <w:r w:rsidRPr="00767610">
              <w:rPr>
                <w:rFonts w:ascii="宋体" w:hAnsi="宋体" w:cs="宋体" w:hint="eastAsia"/>
                <w:b/>
                <w:bCs/>
                <w:kern w:val="0"/>
                <w:sz w:val="20"/>
                <w:szCs w:val="20"/>
              </w:rPr>
              <w:t>固定墙式加长加厚</w:t>
            </w:r>
          </w:p>
        </w:tc>
        <w:tc>
          <w:tcPr>
            <w:tcW w:w="68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只</w:t>
            </w:r>
          </w:p>
        </w:tc>
        <w:tc>
          <w:tcPr>
            <w:tcW w:w="64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4</w:t>
            </w:r>
          </w:p>
        </w:tc>
      </w:tr>
      <w:tr w:rsidR="00291540" w:rsidRPr="00767610">
        <w:trPr>
          <w:trHeight w:val="499"/>
        </w:trPr>
        <w:tc>
          <w:tcPr>
            <w:tcW w:w="820" w:type="dxa"/>
            <w:tcBorders>
              <w:top w:val="nil"/>
              <w:left w:val="single" w:sz="4" w:space="0" w:color="auto"/>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14</w:t>
            </w:r>
          </w:p>
        </w:tc>
        <w:tc>
          <w:tcPr>
            <w:tcW w:w="182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线槽丶钉子丶胶及其他设备辅料</w:t>
            </w:r>
          </w:p>
        </w:tc>
        <w:tc>
          <w:tcPr>
            <w:tcW w:w="5320" w:type="dxa"/>
            <w:tcBorders>
              <w:top w:val="nil"/>
              <w:left w:val="nil"/>
              <w:bottom w:val="single" w:sz="4" w:space="0" w:color="auto"/>
              <w:right w:val="single" w:sz="4" w:space="0" w:color="auto"/>
            </w:tcBorders>
            <w:noWrap/>
          </w:tcPr>
          <w:p w:rsidR="00291540" w:rsidRPr="00767610" w:rsidRDefault="00291540" w:rsidP="00767610">
            <w:pPr>
              <w:widowControl/>
              <w:jc w:val="left"/>
              <w:rPr>
                <w:rFonts w:ascii="黑体" w:eastAsia="黑体" w:hAnsi="黑体" w:cs="Times New Roman"/>
                <w:b/>
                <w:bCs/>
                <w:kern w:val="0"/>
                <w:sz w:val="20"/>
                <w:szCs w:val="20"/>
              </w:rPr>
            </w:pPr>
            <w:r w:rsidRPr="00767610">
              <w:rPr>
                <w:rFonts w:ascii="黑体" w:eastAsia="黑体" w:hAnsi="黑体" w:cs="黑体" w:hint="eastAsia"/>
                <w:b/>
                <w:bCs/>
                <w:kern w:val="0"/>
                <w:sz w:val="20"/>
                <w:szCs w:val="20"/>
              </w:rPr>
              <w:t>满足安装需求</w:t>
            </w:r>
          </w:p>
        </w:tc>
        <w:tc>
          <w:tcPr>
            <w:tcW w:w="680" w:type="dxa"/>
            <w:tcBorders>
              <w:top w:val="nil"/>
              <w:left w:val="nil"/>
              <w:bottom w:val="single" w:sz="4" w:space="0" w:color="auto"/>
              <w:right w:val="single" w:sz="4" w:space="0" w:color="auto"/>
            </w:tcBorders>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hint="eastAsia"/>
                <w:b/>
                <w:bCs/>
                <w:kern w:val="0"/>
                <w:sz w:val="20"/>
                <w:szCs w:val="20"/>
              </w:rPr>
              <w:t>批</w:t>
            </w:r>
          </w:p>
        </w:tc>
        <w:tc>
          <w:tcPr>
            <w:tcW w:w="640" w:type="dxa"/>
            <w:tcBorders>
              <w:top w:val="nil"/>
              <w:left w:val="nil"/>
              <w:bottom w:val="single" w:sz="4" w:space="0" w:color="auto"/>
              <w:right w:val="single" w:sz="4" w:space="0" w:color="auto"/>
            </w:tcBorders>
            <w:noWrap/>
            <w:vAlign w:val="center"/>
          </w:tcPr>
          <w:p w:rsidR="00291540" w:rsidRPr="00767610" w:rsidRDefault="00291540" w:rsidP="00767610">
            <w:pPr>
              <w:widowControl/>
              <w:jc w:val="center"/>
              <w:rPr>
                <w:rFonts w:ascii="宋体" w:cs="Times New Roman"/>
                <w:b/>
                <w:bCs/>
                <w:kern w:val="0"/>
                <w:sz w:val="20"/>
                <w:szCs w:val="20"/>
              </w:rPr>
            </w:pPr>
            <w:r w:rsidRPr="00767610">
              <w:rPr>
                <w:rFonts w:ascii="宋体" w:hAnsi="宋体" w:cs="宋体"/>
                <w:b/>
                <w:bCs/>
                <w:kern w:val="0"/>
                <w:sz w:val="20"/>
                <w:szCs w:val="20"/>
              </w:rPr>
              <w:t>1</w:t>
            </w:r>
          </w:p>
        </w:tc>
      </w:tr>
    </w:tbl>
    <w:p w:rsidR="00291540" w:rsidRDefault="00291540" w:rsidP="009B27C8">
      <w:pPr>
        <w:pStyle w:val="NoSpacing"/>
        <w:spacing w:line="276" w:lineRule="auto"/>
        <w:rPr>
          <w:rFonts w:ascii="仿宋" w:eastAsia="仿宋" w:hAnsi="仿宋" w:cs="Times New Roman"/>
        </w:rPr>
      </w:pPr>
      <w:r>
        <w:rPr>
          <w:rFonts w:ascii="仿宋" w:eastAsia="仿宋" w:hAnsi="仿宋" w:cs="仿宋" w:hint="eastAsia"/>
        </w:rPr>
        <w:t>三、其他及售后：供应商所售所有产品及辅材</w:t>
      </w:r>
      <w:r>
        <w:rPr>
          <w:rFonts w:ascii="仿宋" w:eastAsia="仿宋" w:hAnsi="仿宋" w:cs="仿宋" w:hint="eastAsia"/>
          <w:color w:val="000000"/>
        </w:rPr>
        <w:t>材质均要无毒无害通过国家有关环保认证。</w:t>
      </w:r>
      <w:r>
        <w:rPr>
          <w:rFonts w:ascii="仿宋" w:eastAsia="仿宋" w:hAnsi="仿宋" w:cs="仿宋" w:hint="eastAsia"/>
        </w:rPr>
        <w:t>所售产品需安装调试到位，并按国家相关法律法规提供“三包”服务。</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rPr>
        <w:t>4</w:t>
      </w:r>
      <w:r>
        <w:rPr>
          <w:rFonts w:ascii="仿宋" w:eastAsia="仿宋" w:hAnsi="仿宋" w:cs="仿宋" w:hint="eastAsia"/>
        </w:rPr>
        <w:t>、供应商的资格要求：</w:t>
      </w:r>
      <w:r>
        <w:rPr>
          <w:rFonts w:eastAsia="仿宋" w:cs="Times New Roman"/>
        </w:rPr>
        <w:t>   </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）投标人应是有能力提供本次招标货物及服务，具有招标项目经营范围的国内供应商。</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）须提供合格有效的营业执照、税务登记证、组织机构代码证副本复印件或三证合一营业执照副本复印件。</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291540" w:rsidRDefault="00291540" w:rsidP="008A15BD">
      <w:pPr>
        <w:pStyle w:val="NoSpacing"/>
        <w:spacing w:line="276" w:lineRule="auto"/>
        <w:ind w:leftChars="200" w:left="31680"/>
        <w:rPr>
          <w:rFonts w:ascii="仿宋" w:eastAsia="仿宋" w:hAnsi="仿宋" w:cs="Times New Roman"/>
        </w:rPr>
      </w:pPr>
      <w:r>
        <w:rPr>
          <w:rFonts w:ascii="仿宋" w:eastAsia="仿宋" w:hAnsi="仿宋" w:cs="仿宋" w:hint="eastAsia"/>
        </w:rPr>
        <w:t>（</w:t>
      </w:r>
      <w:r>
        <w:rPr>
          <w:rFonts w:ascii="仿宋" w:eastAsia="仿宋" w:hAnsi="仿宋" w:cs="仿宋"/>
        </w:rPr>
        <w:t>4</w:t>
      </w:r>
      <w:r>
        <w:rPr>
          <w:rFonts w:ascii="仿宋" w:eastAsia="仿宋" w:hAnsi="仿宋" w:cs="仿宋" w:hint="eastAsia"/>
        </w:rPr>
        <w:t>）本项目不接受联合体方式报价。</w:t>
      </w:r>
    </w:p>
    <w:p w:rsidR="00291540" w:rsidRDefault="00291540" w:rsidP="008A15BD">
      <w:pPr>
        <w:pStyle w:val="NoSpacing"/>
        <w:spacing w:line="276" w:lineRule="auto"/>
        <w:ind w:leftChars="200" w:left="31680"/>
        <w:rPr>
          <w:rFonts w:ascii="仿宋" w:eastAsia="仿宋" w:hAnsi="仿宋" w:cs="Times New Roman"/>
        </w:rPr>
      </w:pPr>
      <w:r>
        <w:rPr>
          <w:rFonts w:ascii="仿宋" w:eastAsia="仿宋" w:hAnsi="仿宋" w:cs="仿宋"/>
        </w:rPr>
        <w:t>5</w:t>
      </w:r>
      <w:r>
        <w:rPr>
          <w:rFonts w:ascii="仿宋" w:eastAsia="仿宋" w:hAnsi="仿宋" w:cs="仿宋" w:hint="eastAsia"/>
        </w:rPr>
        <w:t>、报名时间、地点、方式：</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）报名时间：</w:t>
      </w:r>
      <w:r>
        <w:rPr>
          <w:rFonts w:ascii="仿宋" w:eastAsia="仿宋" w:hAnsi="仿宋" w:cs="仿宋"/>
          <w:u w:val="single"/>
        </w:rPr>
        <w:t>2018</w:t>
      </w:r>
      <w:r>
        <w:rPr>
          <w:rFonts w:ascii="仿宋" w:eastAsia="仿宋" w:hAnsi="仿宋" w:cs="仿宋" w:hint="eastAsia"/>
        </w:rPr>
        <w:t>年</w:t>
      </w:r>
      <w:r>
        <w:rPr>
          <w:rFonts w:ascii="仿宋" w:eastAsia="仿宋" w:hAnsi="仿宋" w:cs="仿宋"/>
        </w:rPr>
        <w:t>8</w:t>
      </w:r>
      <w:r>
        <w:rPr>
          <w:rFonts w:ascii="仿宋" w:eastAsia="仿宋" w:hAnsi="仿宋" w:cs="仿宋" w:hint="eastAsia"/>
        </w:rPr>
        <w:t>月</w:t>
      </w:r>
      <w:r>
        <w:rPr>
          <w:rFonts w:ascii="仿宋" w:eastAsia="仿宋" w:hAnsi="仿宋" w:cs="仿宋"/>
        </w:rPr>
        <w:t>23</w:t>
      </w:r>
      <w:r>
        <w:rPr>
          <w:rFonts w:ascii="仿宋" w:eastAsia="仿宋" w:hAnsi="仿宋" w:cs="仿宋" w:hint="eastAsia"/>
        </w:rPr>
        <w:t>日至</w:t>
      </w:r>
      <w:r>
        <w:rPr>
          <w:rFonts w:ascii="仿宋" w:eastAsia="仿宋" w:hAnsi="仿宋" w:cs="仿宋"/>
          <w:u w:val="single"/>
        </w:rPr>
        <w:t>2018</w:t>
      </w:r>
      <w:r>
        <w:rPr>
          <w:rFonts w:ascii="仿宋" w:eastAsia="仿宋" w:hAnsi="仿宋" w:cs="仿宋" w:hint="eastAsia"/>
        </w:rPr>
        <w:t>年</w:t>
      </w:r>
      <w:r>
        <w:rPr>
          <w:rFonts w:ascii="仿宋" w:eastAsia="仿宋" w:hAnsi="仿宋" w:cs="仿宋"/>
        </w:rPr>
        <w:t>8</w:t>
      </w:r>
      <w:r>
        <w:rPr>
          <w:rFonts w:ascii="仿宋" w:eastAsia="仿宋" w:hAnsi="仿宋" w:cs="仿宋" w:hint="eastAsia"/>
        </w:rPr>
        <w:t>月</w:t>
      </w:r>
      <w:r>
        <w:rPr>
          <w:rFonts w:ascii="仿宋" w:eastAsia="仿宋" w:hAnsi="仿宋" w:cs="仿宋"/>
        </w:rPr>
        <w:t>30</w:t>
      </w:r>
      <w:r>
        <w:rPr>
          <w:rFonts w:ascii="仿宋" w:eastAsia="仿宋" w:hAnsi="仿宋" w:cs="仿宋" w:hint="eastAsia"/>
        </w:rPr>
        <w:t>日（上午</w:t>
      </w:r>
      <w:r>
        <w:rPr>
          <w:rFonts w:ascii="仿宋" w:eastAsia="仿宋" w:hAnsi="仿宋" w:cs="仿宋"/>
        </w:rPr>
        <w:t>8</w:t>
      </w:r>
      <w:r>
        <w:rPr>
          <w:rFonts w:ascii="仿宋" w:eastAsia="仿宋" w:hAnsi="仿宋" w:cs="仿宋" w:hint="eastAsia"/>
        </w:rPr>
        <w:t>：</w:t>
      </w:r>
      <w:r>
        <w:rPr>
          <w:rFonts w:ascii="仿宋" w:eastAsia="仿宋" w:hAnsi="仿宋" w:cs="仿宋"/>
        </w:rPr>
        <w:t>30</w:t>
      </w:r>
      <w:r>
        <w:rPr>
          <w:rFonts w:ascii="仿宋" w:eastAsia="仿宋" w:hAnsi="仿宋" w:cs="仿宋" w:hint="eastAsia"/>
        </w:rPr>
        <w:t>至</w:t>
      </w:r>
      <w:r>
        <w:rPr>
          <w:rFonts w:ascii="仿宋" w:eastAsia="仿宋" w:hAnsi="仿宋" w:cs="仿宋"/>
        </w:rPr>
        <w:t>12</w:t>
      </w:r>
      <w:r>
        <w:rPr>
          <w:rFonts w:ascii="仿宋" w:eastAsia="仿宋" w:hAnsi="仿宋" w:cs="仿宋" w:hint="eastAsia"/>
        </w:rPr>
        <w:t>：</w:t>
      </w:r>
      <w:r>
        <w:rPr>
          <w:rFonts w:ascii="仿宋" w:eastAsia="仿宋" w:hAnsi="仿宋" w:cs="仿宋"/>
        </w:rPr>
        <w:t>00</w:t>
      </w:r>
      <w:r>
        <w:rPr>
          <w:rFonts w:ascii="仿宋" w:eastAsia="仿宋" w:hAnsi="仿宋" w:cs="仿宋" w:hint="eastAsia"/>
        </w:rPr>
        <w:t>；下午</w:t>
      </w:r>
      <w:r>
        <w:rPr>
          <w:rFonts w:ascii="仿宋" w:eastAsia="仿宋" w:hAnsi="仿宋" w:cs="仿宋"/>
        </w:rPr>
        <w:t>2</w:t>
      </w:r>
      <w:r>
        <w:rPr>
          <w:rFonts w:ascii="仿宋" w:eastAsia="仿宋" w:hAnsi="仿宋" w:cs="仿宋" w:hint="eastAsia"/>
        </w:rPr>
        <w:t>：</w:t>
      </w:r>
      <w:r>
        <w:rPr>
          <w:rFonts w:ascii="仿宋" w:eastAsia="仿宋" w:hAnsi="仿宋" w:cs="仿宋"/>
        </w:rPr>
        <w:t>00</w:t>
      </w:r>
      <w:r>
        <w:rPr>
          <w:rFonts w:ascii="仿宋" w:eastAsia="仿宋" w:hAnsi="仿宋" w:cs="仿宋" w:hint="eastAsia"/>
        </w:rPr>
        <w:t>至</w:t>
      </w:r>
      <w:r>
        <w:rPr>
          <w:rFonts w:ascii="仿宋" w:eastAsia="仿宋" w:hAnsi="仿宋" w:cs="仿宋"/>
        </w:rPr>
        <w:t>5</w:t>
      </w:r>
      <w:r>
        <w:rPr>
          <w:rFonts w:ascii="仿宋" w:eastAsia="仿宋" w:hAnsi="仿宋" w:cs="仿宋" w:hint="eastAsia"/>
        </w:rPr>
        <w:t>：</w:t>
      </w:r>
      <w:r>
        <w:rPr>
          <w:rFonts w:ascii="仿宋" w:eastAsia="仿宋" w:hAnsi="仿宋" w:cs="仿宋"/>
        </w:rPr>
        <w:t>00</w:t>
      </w:r>
      <w:r>
        <w:rPr>
          <w:rFonts w:ascii="仿宋" w:eastAsia="仿宋" w:hAnsi="仿宋" w:cs="仿宋" w:hint="eastAsia"/>
        </w:rPr>
        <w:t>）</w:t>
      </w:r>
      <w:r>
        <w:rPr>
          <w:rFonts w:ascii="仿宋" w:eastAsia="仿宋" w:hAnsi="仿宋" w:cs="仿宋" w:hint="eastAsia"/>
          <w:color w:val="000000"/>
          <w:kern w:val="0"/>
          <w:sz w:val="24"/>
          <w:szCs w:val="24"/>
        </w:rPr>
        <w:t>（北京时间，上班时间，周六、周日休息）</w:t>
      </w:r>
      <w:r>
        <w:rPr>
          <w:rFonts w:ascii="仿宋" w:eastAsia="仿宋" w:hAnsi="仿宋" w:cs="仿宋" w:hint="eastAsia"/>
        </w:rPr>
        <w:t>。</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）报名地点：（福建省福州市晋安区学院路</w:t>
      </w:r>
      <w:r>
        <w:rPr>
          <w:rFonts w:ascii="仿宋" w:eastAsia="仿宋" w:hAnsi="仿宋" w:cs="仿宋"/>
        </w:rPr>
        <w:t>9</w:t>
      </w:r>
      <w:r>
        <w:rPr>
          <w:rFonts w:ascii="仿宋" w:eastAsia="仿宋" w:hAnsi="仿宋" w:cs="仿宋" w:hint="eastAsia"/>
        </w:rPr>
        <w:t>号福建工程学院国脉信息学院）。</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Pr>
          <w:rFonts w:ascii="仿宋" w:eastAsia="仿宋" w:hAnsi="仿宋" w:cs="仿宋"/>
        </w:rPr>
        <w:t>805051196@qq.com</w:t>
      </w:r>
      <w:r>
        <w:rPr>
          <w:rFonts w:ascii="仿宋" w:eastAsia="仿宋" w:hAnsi="仿宋" w:cs="仿宋" w:hint="eastAsia"/>
        </w:rPr>
        <w:t>）林老师收，与林老师电话确认后视为有效报名）</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rPr>
        <w:t>6</w:t>
      </w:r>
      <w:r>
        <w:rPr>
          <w:rFonts w:ascii="仿宋" w:eastAsia="仿宋" w:hAnsi="仿宋" w:cs="仿宋" w:hint="eastAsia"/>
        </w:rPr>
        <w:t>、投标截止时间：</w:t>
      </w:r>
      <w:r>
        <w:rPr>
          <w:rFonts w:ascii="仿宋" w:eastAsia="仿宋" w:hAnsi="仿宋" w:cs="仿宋"/>
          <w:u w:val="single"/>
        </w:rPr>
        <w:t>2018</w:t>
      </w:r>
      <w:r>
        <w:rPr>
          <w:rFonts w:ascii="仿宋" w:eastAsia="仿宋" w:hAnsi="仿宋" w:cs="仿宋" w:hint="eastAsia"/>
        </w:rPr>
        <w:t>年</w:t>
      </w:r>
      <w:r>
        <w:rPr>
          <w:rFonts w:ascii="仿宋" w:eastAsia="仿宋" w:hAnsi="仿宋" w:cs="仿宋"/>
        </w:rPr>
        <w:t>8</w:t>
      </w:r>
      <w:r>
        <w:rPr>
          <w:rFonts w:ascii="仿宋" w:eastAsia="仿宋" w:hAnsi="仿宋" w:cs="仿宋" w:hint="eastAsia"/>
        </w:rPr>
        <w:t>月</w:t>
      </w:r>
      <w:r>
        <w:rPr>
          <w:rFonts w:ascii="仿宋" w:eastAsia="仿宋" w:hAnsi="仿宋" w:cs="仿宋"/>
        </w:rPr>
        <w:t>31</w:t>
      </w:r>
      <w:r>
        <w:rPr>
          <w:rFonts w:ascii="仿宋" w:eastAsia="仿宋" w:hAnsi="仿宋" w:cs="仿宋" w:hint="eastAsia"/>
        </w:rPr>
        <w:t>日</w:t>
      </w:r>
      <w:r>
        <w:rPr>
          <w:rFonts w:ascii="仿宋" w:eastAsia="仿宋" w:hAnsi="仿宋" w:cs="仿宋"/>
        </w:rPr>
        <w:t>9:30:00(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，供应商应在此之前将密封的投标文件送达（福建省福州市晋安区学院路</w:t>
      </w:r>
      <w:r>
        <w:rPr>
          <w:rFonts w:ascii="仿宋" w:eastAsia="仿宋" w:hAnsi="仿宋" w:cs="仿宋"/>
        </w:rPr>
        <w:t>9</w:t>
      </w:r>
      <w:r>
        <w:rPr>
          <w:rFonts w:ascii="仿宋" w:eastAsia="仿宋" w:hAnsi="仿宋" w:cs="仿宋" w:hint="eastAsia"/>
        </w:rPr>
        <w:t>号福建工程学院国脉信息学院），逾期送达的或不符合规定的投标文件将被拒绝接受。</w:t>
      </w:r>
      <w:r>
        <w:rPr>
          <w:rFonts w:ascii="仿宋" w:eastAsia="仿宋" w:hAnsi="仿宋" w:cs="Times New Roman"/>
        </w:rPr>
        <w:br/>
      </w:r>
      <w:r>
        <w:rPr>
          <w:rFonts w:ascii="仿宋" w:eastAsia="仿宋" w:hAnsi="仿宋" w:cs="仿宋"/>
        </w:rPr>
        <w:t xml:space="preserve">    7</w:t>
      </w:r>
      <w:r>
        <w:rPr>
          <w:rFonts w:ascii="仿宋" w:eastAsia="仿宋" w:hAnsi="仿宋" w:cs="仿宋" w:hint="eastAsia"/>
        </w:rPr>
        <w:t>、开标时间及地点：</w:t>
      </w:r>
      <w:r>
        <w:rPr>
          <w:rFonts w:ascii="仿宋" w:eastAsia="仿宋" w:hAnsi="仿宋" w:cs="仿宋"/>
          <w:u w:val="single"/>
        </w:rPr>
        <w:t>2018</w:t>
      </w:r>
      <w:r>
        <w:rPr>
          <w:rFonts w:ascii="仿宋" w:eastAsia="仿宋" w:hAnsi="仿宋" w:cs="仿宋" w:hint="eastAsia"/>
        </w:rPr>
        <w:t>年</w:t>
      </w:r>
      <w:r>
        <w:rPr>
          <w:rFonts w:ascii="仿宋" w:eastAsia="仿宋" w:hAnsi="仿宋" w:cs="仿宋"/>
        </w:rPr>
        <w:t>8</w:t>
      </w:r>
      <w:r>
        <w:rPr>
          <w:rFonts w:ascii="仿宋" w:eastAsia="仿宋" w:hAnsi="仿宋" w:cs="仿宋" w:hint="eastAsia"/>
        </w:rPr>
        <w:t>月</w:t>
      </w:r>
      <w:r>
        <w:rPr>
          <w:rFonts w:ascii="仿宋" w:eastAsia="仿宋" w:hAnsi="仿宋" w:cs="仿宋"/>
        </w:rPr>
        <w:t>31</w:t>
      </w:r>
      <w:r>
        <w:rPr>
          <w:rFonts w:ascii="仿宋" w:eastAsia="仿宋" w:hAnsi="仿宋" w:cs="仿宋" w:hint="eastAsia"/>
        </w:rPr>
        <w:t>日</w:t>
      </w:r>
      <w:r>
        <w:rPr>
          <w:rFonts w:ascii="仿宋" w:eastAsia="仿宋" w:hAnsi="仿宋" w:cs="仿宋"/>
        </w:rPr>
        <w:t>9:30:00(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（福建省福州市晋安区学院路</w:t>
      </w:r>
      <w:r>
        <w:rPr>
          <w:rFonts w:ascii="仿宋" w:eastAsia="仿宋" w:hAnsi="仿宋" w:cs="仿宋"/>
        </w:rPr>
        <w:t>9</w:t>
      </w:r>
      <w:r>
        <w:rPr>
          <w:rFonts w:ascii="仿宋" w:eastAsia="仿宋" w:hAnsi="仿宋" w:cs="仿宋" w:hint="eastAsia"/>
        </w:rPr>
        <w:t>号福建工程学院国脉信息学院）</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rPr>
        <w:t>8</w:t>
      </w:r>
      <w:r>
        <w:rPr>
          <w:rFonts w:ascii="仿宋" w:eastAsia="仿宋" w:hAnsi="仿宋" w:cs="仿宋" w:hint="eastAsia"/>
        </w:rPr>
        <w:t>、评标办法：最低评标价法，即在资格及技术、商务均符合的情况下，按最低价确定成交人。</w:t>
      </w:r>
    </w:p>
    <w:p w:rsidR="00291540" w:rsidRDefault="00291540" w:rsidP="008A15BD">
      <w:pPr>
        <w:pStyle w:val="NoSpacing"/>
        <w:spacing w:line="276" w:lineRule="auto"/>
        <w:ind w:leftChars="200" w:left="31680" w:hangingChars="450" w:firstLine="31680"/>
        <w:rPr>
          <w:rFonts w:ascii="仿宋" w:eastAsia="仿宋" w:hAnsi="仿宋" w:cs="Times New Roman"/>
        </w:rPr>
      </w:pPr>
      <w:r>
        <w:rPr>
          <w:rFonts w:ascii="仿宋" w:eastAsia="仿宋" w:hAnsi="仿宋" w:cs="仿宋"/>
        </w:rPr>
        <w:t>9</w:t>
      </w:r>
      <w:r>
        <w:rPr>
          <w:rFonts w:ascii="仿宋" w:eastAsia="仿宋" w:hAnsi="仿宋" w:cs="仿宋" w:hint="eastAsia"/>
        </w:rPr>
        <w:t>、本项目采购人：福建工程学院</w:t>
      </w:r>
    </w:p>
    <w:p w:rsidR="00291540" w:rsidRDefault="00291540" w:rsidP="008A15BD">
      <w:pPr>
        <w:pStyle w:val="NoSpacing"/>
        <w:spacing w:line="276" w:lineRule="auto"/>
        <w:ind w:leftChars="650" w:left="31680"/>
        <w:rPr>
          <w:rFonts w:ascii="仿宋" w:eastAsia="仿宋" w:hAnsi="仿宋" w:cs="Times New Roman"/>
        </w:rPr>
      </w:pPr>
      <w:r>
        <w:rPr>
          <w:rFonts w:ascii="仿宋" w:eastAsia="仿宋" w:hAnsi="仿宋" w:cs="仿宋" w:hint="eastAsia"/>
        </w:rPr>
        <w:t>地址：福建省福州市晋安区学院路</w:t>
      </w:r>
      <w:r>
        <w:rPr>
          <w:rFonts w:ascii="仿宋" w:eastAsia="仿宋" w:hAnsi="仿宋" w:cs="仿宋"/>
        </w:rPr>
        <w:t>9</w:t>
      </w:r>
      <w:r>
        <w:rPr>
          <w:rFonts w:ascii="仿宋" w:eastAsia="仿宋" w:hAnsi="仿宋" w:cs="仿宋" w:hint="eastAsia"/>
        </w:rPr>
        <w:t>号福建工程学院国脉信息学院联系人：林老师</w:t>
      </w:r>
    </w:p>
    <w:p w:rsidR="00291540" w:rsidRDefault="00291540" w:rsidP="008A15BD">
      <w:pPr>
        <w:pStyle w:val="NoSpacing"/>
        <w:spacing w:line="276" w:lineRule="auto"/>
        <w:ind w:firstLineChars="650" w:firstLine="31680"/>
        <w:rPr>
          <w:rFonts w:ascii="仿宋" w:eastAsia="仿宋" w:hAnsi="仿宋" w:cs="Times New Roman"/>
        </w:rPr>
      </w:pPr>
      <w:r>
        <w:rPr>
          <w:rFonts w:ascii="仿宋" w:eastAsia="仿宋" w:hAnsi="仿宋" w:cs="仿宋" w:hint="eastAsia"/>
        </w:rPr>
        <w:t>联系电话：</w:t>
      </w:r>
      <w:r>
        <w:rPr>
          <w:rFonts w:ascii="仿宋" w:eastAsia="仿宋" w:hAnsi="仿宋" w:cs="仿宋"/>
        </w:rPr>
        <w:t>13950422224</w:t>
      </w:r>
    </w:p>
    <w:p w:rsidR="00291540" w:rsidRDefault="00291540" w:rsidP="008A15BD">
      <w:pPr>
        <w:pStyle w:val="NoSpacing"/>
        <w:spacing w:line="276" w:lineRule="auto"/>
        <w:ind w:firstLineChars="200" w:firstLine="31680"/>
        <w:rPr>
          <w:rFonts w:ascii="仿宋" w:eastAsia="仿宋" w:hAnsi="仿宋" w:cs="Times New Roman"/>
        </w:rPr>
      </w:pPr>
      <w:r>
        <w:rPr>
          <w:rFonts w:ascii="仿宋" w:eastAsia="仿宋" w:hAnsi="仿宋" w:cs="仿宋"/>
        </w:rPr>
        <w:t>10</w:t>
      </w:r>
      <w:r>
        <w:rPr>
          <w:rFonts w:ascii="仿宋" w:eastAsia="仿宋" w:hAnsi="仿宋" w:cs="仿宋" w:hint="eastAsia"/>
        </w:rPr>
        <w:t>、校内询价公告的公告期限为五个工作日，若到报价截止时间止不足三家供应商参加报价，本次项目流（废）标。</w:t>
      </w:r>
    </w:p>
    <w:p w:rsidR="00291540" w:rsidRDefault="00291540">
      <w:pPr>
        <w:pStyle w:val="NoSpacing"/>
        <w:spacing w:line="276" w:lineRule="auto"/>
        <w:rPr>
          <w:rFonts w:ascii="仿宋" w:eastAsia="仿宋" w:hAnsi="仿宋" w:cs="Times New Roman"/>
        </w:rPr>
      </w:pPr>
    </w:p>
    <w:p w:rsidR="00291540" w:rsidRDefault="00291540">
      <w:pPr>
        <w:pStyle w:val="NoSpacing"/>
        <w:spacing w:line="276" w:lineRule="auto"/>
        <w:rPr>
          <w:rFonts w:ascii="仿宋" w:eastAsia="仿宋" w:hAnsi="仿宋" w:cs="Times New Roman"/>
        </w:rPr>
      </w:pPr>
    </w:p>
    <w:p w:rsidR="00291540" w:rsidRDefault="00291540">
      <w:pPr>
        <w:pStyle w:val="NoSpacing"/>
        <w:spacing w:line="276" w:lineRule="auto"/>
        <w:rPr>
          <w:rFonts w:ascii="仿宋" w:eastAsia="仿宋" w:hAnsi="仿宋" w:cs="Times New Roman"/>
        </w:rPr>
      </w:pPr>
    </w:p>
    <w:p w:rsidR="00291540" w:rsidRDefault="00291540">
      <w:pPr>
        <w:pStyle w:val="NoSpacing"/>
        <w:spacing w:line="276" w:lineRule="auto"/>
        <w:rPr>
          <w:rFonts w:ascii="仿宋" w:eastAsia="仿宋" w:hAnsi="仿宋" w:cs="Times New Roman"/>
        </w:rPr>
      </w:pPr>
      <w:r>
        <w:rPr>
          <w:rFonts w:ascii="仿宋" w:eastAsia="仿宋" w:hAnsi="仿宋" w:cs="仿宋" w:hint="eastAsia"/>
        </w:rPr>
        <w:t>附件</w:t>
      </w:r>
      <w:r>
        <w:rPr>
          <w:rFonts w:ascii="仿宋" w:eastAsia="仿宋" w:hAnsi="仿宋" w:cs="仿宋"/>
        </w:rPr>
        <w:t>1</w:t>
      </w:r>
      <w:r>
        <w:rPr>
          <w:rFonts w:ascii="仿宋" w:eastAsia="仿宋" w:hAnsi="仿宋" w:cs="仿宋" w:hint="eastAsia"/>
        </w:rPr>
        <w:t>：</w:t>
      </w:r>
    </w:p>
    <w:p w:rsidR="00291540" w:rsidRDefault="00291540">
      <w:pPr>
        <w:pStyle w:val="NoSpacing"/>
        <w:spacing w:line="276" w:lineRule="auto"/>
        <w:jc w:val="center"/>
        <w:rPr>
          <w:rFonts w:ascii="仿宋" w:eastAsia="仿宋" w:hAnsi="仿宋" w:cs="Times New Roman"/>
          <w:b/>
          <w:bCs/>
          <w:sz w:val="32"/>
          <w:szCs w:val="32"/>
        </w:rPr>
      </w:pPr>
      <w:r>
        <w:rPr>
          <w:rFonts w:ascii="仿宋" w:eastAsia="仿宋" w:hAnsi="仿宋" w:cs="仿宋" w:hint="eastAsia"/>
          <w:b/>
          <w:bCs/>
          <w:sz w:val="32"/>
          <w:szCs w:val="32"/>
        </w:rPr>
        <w:t>福建工程学院投标报价一览表（最终报价）</w:t>
      </w:r>
    </w:p>
    <w:p w:rsidR="00291540" w:rsidRDefault="00291540">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供应商名称：</w:t>
      </w:r>
    </w:p>
    <w:p w:rsidR="00291540" w:rsidRDefault="00291540">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供应商地址：</w:t>
      </w:r>
    </w:p>
    <w:p w:rsidR="00291540" w:rsidRDefault="00291540">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项目名称：</w:t>
      </w:r>
    </w:p>
    <w:p w:rsidR="00291540" w:rsidRDefault="00291540">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项目编号：</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09"/>
        <w:gridCol w:w="3543"/>
        <w:gridCol w:w="1418"/>
        <w:gridCol w:w="1134"/>
        <w:gridCol w:w="759"/>
      </w:tblGrid>
      <w:tr w:rsidR="00291540">
        <w:tc>
          <w:tcPr>
            <w:tcW w:w="959" w:type="dxa"/>
            <w:vAlign w:val="center"/>
          </w:tcPr>
          <w:p w:rsidR="00291540" w:rsidRDefault="00291540">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合同包</w:t>
            </w:r>
          </w:p>
        </w:tc>
        <w:tc>
          <w:tcPr>
            <w:tcW w:w="709" w:type="dxa"/>
            <w:vAlign w:val="center"/>
          </w:tcPr>
          <w:p w:rsidR="00291540" w:rsidRDefault="00291540">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数量</w:t>
            </w:r>
          </w:p>
        </w:tc>
        <w:tc>
          <w:tcPr>
            <w:tcW w:w="3543" w:type="dxa"/>
            <w:vAlign w:val="center"/>
          </w:tcPr>
          <w:p w:rsidR="00291540" w:rsidRDefault="00291540">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报价</w:t>
            </w:r>
          </w:p>
        </w:tc>
        <w:tc>
          <w:tcPr>
            <w:tcW w:w="1418" w:type="dxa"/>
            <w:vAlign w:val="center"/>
          </w:tcPr>
          <w:p w:rsidR="00291540" w:rsidRDefault="00291540">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付款方式</w:t>
            </w:r>
          </w:p>
        </w:tc>
        <w:tc>
          <w:tcPr>
            <w:tcW w:w="1134" w:type="dxa"/>
            <w:vAlign w:val="center"/>
          </w:tcPr>
          <w:p w:rsidR="00291540" w:rsidRDefault="00291540">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交货期</w:t>
            </w:r>
          </w:p>
        </w:tc>
        <w:tc>
          <w:tcPr>
            <w:tcW w:w="759" w:type="dxa"/>
            <w:vAlign w:val="center"/>
          </w:tcPr>
          <w:p w:rsidR="00291540" w:rsidRDefault="00291540">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备注</w:t>
            </w:r>
          </w:p>
        </w:tc>
      </w:tr>
      <w:tr w:rsidR="00291540">
        <w:trPr>
          <w:trHeight w:val="1555"/>
        </w:trPr>
        <w:tc>
          <w:tcPr>
            <w:tcW w:w="959" w:type="dxa"/>
            <w:vAlign w:val="center"/>
          </w:tcPr>
          <w:p w:rsidR="00291540" w:rsidRDefault="00291540">
            <w:pPr>
              <w:pStyle w:val="NoSpacing"/>
              <w:spacing w:line="276" w:lineRule="auto"/>
              <w:jc w:val="center"/>
              <w:rPr>
                <w:rFonts w:ascii="仿宋" w:eastAsia="仿宋" w:hAnsi="仿宋" w:cs="Times New Roman"/>
                <w:sz w:val="24"/>
                <w:szCs w:val="24"/>
              </w:rPr>
            </w:pPr>
          </w:p>
        </w:tc>
        <w:tc>
          <w:tcPr>
            <w:tcW w:w="709" w:type="dxa"/>
            <w:vAlign w:val="center"/>
          </w:tcPr>
          <w:p w:rsidR="00291540" w:rsidRDefault="00291540">
            <w:pPr>
              <w:pStyle w:val="NoSpacing"/>
              <w:spacing w:line="276" w:lineRule="auto"/>
              <w:jc w:val="center"/>
              <w:rPr>
                <w:rFonts w:ascii="仿宋" w:eastAsia="仿宋" w:hAnsi="仿宋" w:cs="Times New Roman"/>
                <w:sz w:val="24"/>
                <w:szCs w:val="24"/>
              </w:rPr>
            </w:pPr>
          </w:p>
        </w:tc>
        <w:tc>
          <w:tcPr>
            <w:tcW w:w="3543" w:type="dxa"/>
            <w:vAlign w:val="center"/>
          </w:tcPr>
          <w:p w:rsidR="00291540" w:rsidRDefault="00291540" w:rsidP="00291540">
            <w:pPr>
              <w:pStyle w:val="NoSpacing"/>
              <w:spacing w:line="276" w:lineRule="auto"/>
              <w:ind w:left="31680" w:hangingChars="100" w:firstLine="31680"/>
              <w:jc w:val="center"/>
              <w:rPr>
                <w:rFonts w:ascii="仿宋" w:eastAsia="仿宋" w:hAnsi="仿宋" w:cs="Times New Roman"/>
                <w:sz w:val="24"/>
                <w:szCs w:val="24"/>
              </w:rPr>
            </w:pPr>
            <w:r>
              <w:rPr>
                <w:rFonts w:ascii="仿宋" w:eastAsia="仿宋" w:hAnsi="仿宋" w:cs="仿宋" w:hint="eastAsia"/>
                <w:sz w:val="24"/>
                <w:szCs w:val="24"/>
              </w:rPr>
              <w:t>大写：</w:t>
            </w:r>
            <w:r>
              <w:rPr>
                <w:rFonts w:ascii="仿宋" w:eastAsia="仿宋" w:hAnsi="仿宋" w:cs="仿宋"/>
                <w:sz w:val="24"/>
                <w:szCs w:val="24"/>
              </w:rPr>
              <w:t xml:space="preserve">  </w:t>
            </w:r>
            <w:r>
              <w:rPr>
                <w:rFonts w:ascii="仿宋" w:eastAsia="仿宋" w:hAnsi="仿宋" w:cs="仿宋" w:hint="eastAsia"/>
                <w:sz w:val="24"/>
                <w:szCs w:val="24"/>
              </w:rPr>
              <w:t>万</w:t>
            </w:r>
            <w:r>
              <w:rPr>
                <w:rFonts w:ascii="仿宋" w:eastAsia="仿宋" w:hAnsi="仿宋" w:cs="仿宋"/>
                <w:sz w:val="24"/>
                <w:szCs w:val="24"/>
              </w:rPr>
              <w:t xml:space="preserve">   </w:t>
            </w:r>
            <w:r>
              <w:rPr>
                <w:rFonts w:ascii="仿宋" w:eastAsia="仿宋" w:hAnsi="仿宋" w:cs="仿宋" w:hint="eastAsia"/>
                <w:sz w:val="24"/>
                <w:szCs w:val="24"/>
              </w:rPr>
              <w:t>仟</w:t>
            </w:r>
            <w:r>
              <w:rPr>
                <w:rFonts w:ascii="仿宋" w:eastAsia="仿宋" w:hAnsi="仿宋" w:cs="仿宋"/>
                <w:sz w:val="24"/>
                <w:szCs w:val="24"/>
              </w:rPr>
              <w:t xml:space="preserve">   </w:t>
            </w:r>
            <w:r>
              <w:rPr>
                <w:rFonts w:ascii="仿宋" w:eastAsia="仿宋" w:hAnsi="仿宋" w:cs="仿宋" w:hint="eastAsia"/>
                <w:sz w:val="24"/>
                <w:szCs w:val="24"/>
              </w:rPr>
              <w:t>佰</w:t>
            </w:r>
            <w:r>
              <w:rPr>
                <w:rFonts w:ascii="仿宋" w:eastAsia="仿宋" w:hAnsi="仿宋" w:cs="仿宋"/>
                <w:sz w:val="24"/>
                <w:szCs w:val="24"/>
              </w:rPr>
              <w:t xml:space="preserve">   </w:t>
            </w:r>
            <w:r>
              <w:rPr>
                <w:rFonts w:ascii="仿宋" w:eastAsia="仿宋" w:hAnsi="仿宋" w:cs="仿宋" w:hint="eastAsia"/>
                <w:sz w:val="24"/>
                <w:szCs w:val="24"/>
              </w:rPr>
              <w:t>元</w:t>
            </w:r>
          </w:p>
          <w:p w:rsidR="00291540" w:rsidRDefault="00291540" w:rsidP="00291540">
            <w:pPr>
              <w:pStyle w:val="NoSpacing"/>
              <w:spacing w:line="276" w:lineRule="auto"/>
              <w:ind w:left="31680" w:hangingChars="100" w:firstLine="31680"/>
              <w:jc w:val="center"/>
              <w:rPr>
                <w:rFonts w:ascii="仿宋" w:eastAsia="仿宋" w:hAnsi="仿宋" w:cs="Times New Roman"/>
                <w:sz w:val="24"/>
                <w:szCs w:val="24"/>
              </w:rPr>
            </w:pPr>
            <w:r>
              <w:rPr>
                <w:rFonts w:ascii="仿宋" w:eastAsia="仿宋" w:hAnsi="仿宋" w:cs="仿宋" w:hint="eastAsia"/>
                <w:sz w:val="24"/>
                <w:szCs w:val="24"/>
              </w:rPr>
              <w:t>小写：元</w:t>
            </w:r>
          </w:p>
        </w:tc>
        <w:tc>
          <w:tcPr>
            <w:tcW w:w="1418" w:type="dxa"/>
            <w:vAlign w:val="center"/>
          </w:tcPr>
          <w:p w:rsidR="00291540" w:rsidRDefault="00291540">
            <w:pPr>
              <w:pStyle w:val="NoSpacing"/>
              <w:spacing w:line="276" w:lineRule="auto"/>
              <w:jc w:val="center"/>
              <w:rPr>
                <w:rFonts w:ascii="仿宋" w:eastAsia="仿宋" w:hAnsi="仿宋" w:cs="Times New Roman"/>
                <w:sz w:val="24"/>
                <w:szCs w:val="24"/>
              </w:rPr>
            </w:pPr>
          </w:p>
        </w:tc>
        <w:tc>
          <w:tcPr>
            <w:tcW w:w="1134" w:type="dxa"/>
            <w:vAlign w:val="center"/>
          </w:tcPr>
          <w:p w:rsidR="00291540" w:rsidRDefault="00291540">
            <w:pPr>
              <w:pStyle w:val="NoSpacing"/>
              <w:spacing w:line="276" w:lineRule="auto"/>
              <w:jc w:val="center"/>
              <w:rPr>
                <w:rFonts w:ascii="仿宋" w:eastAsia="仿宋" w:hAnsi="仿宋" w:cs="Times New Roman"/>
                <w:sz w:val="24"/>
                <w:szCs w:val="24"/>
              </w:rPr>
            </w:pPr>
          </w:p>
        </w:tc>
        <w:tc>
          <w:tcPr>
            <w:tcW w:w="759" w:type="dxa"/>
            <w:vAlign w:val="center"/>
          </w:tcPr>
          <w:p w:rsidR="00291540" w:rsidRDefault="00291540">
            <w:pPr>
              <w:pStyle w:val="NoSpacing"/>
              <w:spacing w:line="276" w:lineRule="auto"/>
              <w:jc w:val="center"/>
              <w:rPr>
                <w:rFonts w:ascii="仿宋" w:eastAsia="仿宋" w:hAnsi="仿宋" w:cs="Times New Roman"/>
                <w:sz w:val="24"/>
                <w:szCs w:val="24"/>
              </w:rPr>
            </w:pPr>
          </w:p>
        </w:tc>
      </w:tr>
    </w:tbl>
    <w:p w:rsidR="00291540" w:rsidRDefault="00291540">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说明：</w:t>
      </w:r>
      <w:r>
        <w:rPr>
          <w:rFonts w:ascii="仿宋" w:eastAsia="仿宋" w:hAnsi="仿宋" w:cs="仿宋"/>
          <w:sz w:val="24"/>
          <w:szCs w:val="24"/>
        </w:rPr>
        <w:t>1</w:t>
      </w:r>
      <w:r>
        <w:rPr>
          <w:rFonts w:ascii="仿宋" w:eastAsia="仿宋" w:hAnsi="仿宋" w:cs="仿宋" w:hint="eastAsia"/>
          <w:sz w:val="24"/>
          <w:szCs w:val="24"/>
        </w:rPr>
        <w:t>、报价价格不得高于控制价，技术要求、主要参数不得低于招标要求；</w:t>
      </w:r>
    </w:p>
    <w:p w:rsidR="00291540" w:rsidRDefault="00291540">
      <w:pPr>
        <w:pStyle w:val="NoSpacing"/>
        <w:spacing w:line="276" w:lineRule="auto"/>
        <w:rPr>
          <w:rFonts w:ascii="仿宋" w:eastAsia="仿宋" w:hAnsi="仿宋" w:cs="Times New Roman"/>
          <w:sz w:val="24"/>
          <w:szCs w:val="24"/>
        </w:rPr>
      </w:pPr>
      <w:r>
        <w:rPr>
          <w:rFonts w:ascii="仿宋" w:eastAsia="仿宋" w:hAnsi="仿宋" w:cs="仿宋"/>
          <w:sz w:val="24"/>
          <w:szCs w:val="24"/>
        </w:rPr>
        <w:t xml:space="preserve">      2</w:t>
      </w:r>
      <w:r>
        <w:rPr>
          <w:rFonts w:ascii="仿宋" w:eastAsia="仿宋" w:hAnsi="仿宋" w:cs="仿宋" w:hint="eastAsia"/>
          <w:sz w:val="24"/>
          <w:szCs w:val="24"/>
        </w:rPr>
        <w:t>、若是进口产品，报价应为免税价格，并换算成人民币金额报价；</w:t>
      </w:r>
    </w:p>
    <w:p w:rsidR="00291540" w:rsidRDefault="00291540">
      <w:pPr>
        <w:pStyle w:val="NoSpacing"/>
        <w:spacing w:line="276" w:lineRule="auto"/>
        <w:rPr>
          <w:rFonts w:ascii="仿宋" w:eastAsia="仿宋" w:hAnsi="仿宋" w:cs="Times New Roman"/>
          <w:sz w:val="24"/>
          <w:szCs w:val="24"/>
        </w:rPr>
      </w:pPr>
      <w:r>
        <w:rPr>
          <w:rFonts w:ascii="仿宋" w:eastAsia="仿宋" w:hAnsi="仿宋" w:cs="仿宋"/>
          <w:sz w:val="24"/>
          <w:szCs w:val="24"/>
        </w:rPr>
        <w:t xml:space="preserve">      3</w:t>
      </w:r>
      <w:r>
        <w:rPr>
          <w:rFonts w:ascii="仿宋" w:eastAsia="仿宋" w:hAnsi="仿宋" w:cs="仿宋" w:hint="eastAsia"/>
          <w:sz w:val="24"/>
          <w:szCs w:val="24"/>
        </w:rPr>
        <w:t>、若购买的货物较多，请附“分项报价表”。</w:t>
      </w:r>
    </w:p>
    <w:p w:rsidR="00291540" w:rsidRDefault="00291540">
      <w:pPr>
        <w:pStyle w:val="NoSpacing"/>
        <w:spacing w:line="276" w:lineRule="auto"/>
        <w:rPr>
          <w:rFonts w:ascii="仿宋" w:eastAsia="仿宋" w:hAnsi="仿宋" w:cs="Times New Roman"/>
          <w:sz w:val="24"/>
          <w:szCs w:val="24"/>
        </w:rPr>
      </w:pPr>
    </w:p>
    <w:p w:rsidR="00291540" w:rsidRDefault="00291540">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报价人（签字）：</w:t>
      </w:r>
    </w:p>
    <w:p w:rsidR="00291540" w:rsidRDefault="00291540">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报价人联系方式：</w:t>
      </w:r>
    </w:p>
    <w:p w:rsidR="00291540" w:rsidRDefault="00291540">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报价时间：</w:t>
      </w:r>
    </w:p>
    <w:p w:rsidR="00291540" w:rsidRDefault="00291540">
      <w:pPr>
        <w:pStyle w:val="NoSpacing"/>
        <w:spacing w:line="276" w:lineRule="auto"/>
        <w:rPr>
          <w:rFonts w:ascii="仿宋" w:eastAsia="仿宋" w:hAnsi="仿宋" w:cs="Times New Roman"/>
        </w:rPr>
      </w:pPr>
    </w:p>
    <w:p w:rsidR="00291540" w:rsidRDefault="00291540">
      <w:pPr>
        <w:pStyle w:val="NoSpacing"/>
        <w:spacing w:line="276" w:lineRule="auto"/>
        <w:rPr>
          <w:rFonts w:ascii="仿宋" w:eastAsia="仿宋" w:hAnsi="仿宋" w:cs="Times New Roman"/>
        </w:rPr>
      </w:pPr>
    </w:p>
    <w:p w:rsidR="00291540" w:rsidRDefault="00291540">
      <w:pPr>
        <w:pStyle w:val="NoSpacing"/>
        <w:spacing w:line="276" w:lineRule="auto"/>
        <w:rPr>
          <w:rFonts w:ascii="仿宋" w:eastAsia="仿宋" w:hAnsi="仿宋" w:cs="Times New Roman"/>
        </w:rPr>
      </w:pPr>
    </w:p>
    <w:p w:rsidR="00291540" w:rsidRDefault="00291540">
      <w:pPr>
        <w:pStyle w:val="NoSpacing"/>
        <w:spacing w:line="276" w:lineRule="auto"/>
        <w:rPr>
          <w:rFonts w:ascii="仿宋" w:eastAsia="仿宋" w:hAnsi="仿宋" w:cs="Times New Roman"/>
        </w:rPr>
      </w:pPr>
      <w:r>
        <w:rPr>
          <w:rFonts w:ascii="仿宋" w:eastAsia="仿宋" w:hAnsi="仿宋" w:cs="仿宋" w:hint="eastAsia"/>
        </w:rPr>
        <w:t>附件</w:t>
      </w:r>
      <w:r>
        <w:rPr>
          <w:rFonts w:ascii="仿宋" w:eastAsia="仿宋" w:hAnsi="仿宋" w:cs="仿宋"/>
        </w:rPr>
        <w:t>2</w:t>
      </w:r>
      <w:r>
        <w:rPr>
          <w:rFonts w:ascii="仿宋" w:eastAsia="仿宋" w:hAnsi="仿宋" w:cs="仿宋" w:hint="eastAsia"/>
        </w:rPr>
        <w:t>：</w:t>
      </w:r>
    </w:p>
    <w:p w:rsidR="00291540" w:rsidRDefault="00291540">
      <w:pPr>
        <w:pStyle w:val="NoSpacing"/>
        <w:spacing w:line="276" w:lineRule="auto"/>
        <w:rPr>
          <w:rFonts w:ascii="仿宋" w:eastAsia="仿宋" w:hAnsi="仿宋" w:cs="Times New Roman"/>
        </w:rPr>
      </w:pPr>
    </w:p>
    <w:p w:rsidR="00291540" w:rsidRDefault="00291540">
      <w:pPr>
        <w:spacing w:line="380" w:lineRule="atLeast"/>
        <w:jc w:val="center"/>
        <w:rPr>
          <w:rFonts w:ascii="宋体" w:cs="Times New Roman"/>
          <w:b/>
          <w:bCs/>
          <w:sz w:val="36"/>
          <w:szCs w:val="36"/>
        </w:rPr>
      </w:pPr>
      <w:r>
        <w:rPr>
          <w:rFonts w:ascii="宋体" w:hAnsi="宋体" w:cs="宋体" w:hint="eastAsia"/>
          <w:b/>
          <w:bCs/>
          <w:sz w:val="36"/>
          <w:szCs w:val="36"/>
        </w:rPr>
        <w:t>法定代表人授权书</w:t>
      </w:r>
    </w:p>
    <w:p w:rsidR="00291540" w:rsidRDefault="00291540" w:rsidP="008A15BD">
      <w:pPr>
        <w:spacing w:line="380" w:lineRule="atLeast"/>
        <w:ind w:firstLineChars="1050" w:firstLine="31680"/>
        <w:rPr>
          <w:rFonts w:ascii="仿宋_GB2312" w:eastAsia="仿宋_GB2312" w:hAnsi="宋体" w:cs="Times New Roman"/>
        </w:rPr>
      </w:pPr>
      <w:r>
        <w:rPr>
          <w:rFonts w:ascii="仿宋_GB2312" w:eastAsia="仿宋_GB2312" w:hAnsi="宋体" w:cs="仿宋_GB2312" w:hint="eastAsia"/>
        </w:rPr>
        <w:t>：</w:t>
      </w:r>
    </w:p>
    <w:p w:rsidR="00291540" w:rsidRDefault="00291540" w:rsidP="008A15BD">
      <w:pPr>
        <w:spacing w:line="500" w:lineRule="atLeast"/>
        <w:ind w:firstLineChars="200" w:firstLine="31680"/>
        <w:rPr>
          <w:rFonts w:ascii="仿宋_GB2312" w:eastAsia="仿宋_GB2312" w:hAnsi="宋体" w:cs="Times New Roman"/>
        </w:rPr>
      </w:pPr>
      <w:r>
        <w:rPr>
          <w:rFonts w:ascii="仿宋_GB2312" w:eastAsia="仿宋_GB2312" w:hAnsi="宋体" w:cs="仿宋_GB2312" w:hint="eastAsia"/>
          <w:u w:val="single"/>
        </w:rPr>
        <w:t>（投标人全称）</w:t>
      </w:r>
      <w:r>
        <w:rPr>
          <w:rFonts w:ascii="仿宋_GB2312" w:eastAsia="仿宋_GB2312" w:hAnsi="宋体" w:cs="仿宋_GB2312" w:hint="eastAsia"/>
        </w:rPr>
        <w:t>法定代表人授权</w:t>
      </w:r>
      <w:r>
        <w:rPr>
          <w:rFonts w:ascii="仿宋_GB2312" w:eastAsia="仿宋_GB2312" w:hAnsi="宋体" w:cs="仿宋_GB2312" w:hint="eastAsia"/>
          <w:u w:val="single"/>
        </w:rPr>
        <w:t>（投标人代表姓名）</w:t>
      </w:r>
      <w:r>
        <w:rPr>
          <w:rFonts w:ascii="仿宋_GB2312" w:eastAsia="仿宋_GB2312" w:hAnsi="宋体" w:cs="仿宋_GB2312" w:hint="eastAsia"/>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291540" w:rsidRDefault="00291540" w:rsidP="008A15BD">
      <w:pPr>
        <w:spacing w:line="500" w:lineRule="atLeast"/>
        <w:ind w:firstLineChars="200" w:firstLine="31680"/>
        <w:rPr>
          <w:rFonts w:ascii="仿宋_GB2312" w:eastAsia="仿宋_GB2312" w:hAnsi="宋体" w:cs="Times New Roman"/>
        </w:rPr>
      </w:pPr>
      <w:r>
        <w:rPr>
          <w:rFonts w:ascii="仿宋_GB2312" w:eastAsia="仿宋_GB2312" w:hAnsi="宋体" w:cs="仿宋_GB2312" w:hint="eastAsia"/>
        </w:rPr>
        <w:t>本授权书自出具之日起生效。</w:t>
      </w:r>
    </w:p>
    <w:p w:rsidR="00291540" w:rsidRDefault="00291540" w:rsidP="008A15BD">
      <w:pPr>
        <w:spacing w:line="500" w:lineRule="atLeast"/>
        <w:ind w:firstLineChars="200" w:firstLine="31680"/>
        <w:rPr>
          <w:rFonts w:ascii="仿宋_GB2312" w:eastAsia="仿宋_GB2312" w:hAnsi="宋体" w:cs="Times New Roman"/>
        </w:rPr>
      </w:pPr>
    </w:p>
    <w:p w:rsidR="00291540" w:rsidRDefault="00291540">
      <w:pPr>
        <w:spacing w:line="500" w:lineRule="atLeast"/>
        <w:rPr>
          <w:rFonts w:ascii="仿宋_GB2312" w:eastAsia="仿宋_GB2312" w:hAnsi="宋体" w:cs="Times New Roman"/>
        </w:rPr>
      </w:pPr>
      <w:r>
        <w:rPr>
          <w:rFonts w:ascii="仿宋_GB2312" w:eastAsia="仿宋_GB2312" w:hAnsi="宋体" w:cs="仿宋_GB2312" w:hint="eastAsia"/>
        </w:rPr>
        <w:t>投标人代表：性别：身份证号：</w:t>
      </w:r>
    </w:p>
    <w:p w:rsidR="00291540" w:rsidRDefault="00291540">
      <w:pPr>
        <w:spacing w:line="500" w:lineRule="atLeast"/>
        <w:rPr>
          <w:rFonts w:ascii="仿宋_GB2312" w:eastAsia="仿宋_GB2312" w:hAnsi="宋体" w:cs="Times New Roman"/>
        </w:rPr>
      </w:pPr>
      <w:r>
        <w:rPr>
          <w:rFonts w:ascii="仿宋_GB2312" w:eastAsia="仿宋_GB2312" w:hAnsi="宋体" w:cs="仿宋_GB2312" w:hint="eastAsia"/>
        </w:rPr>
        <w:t>单位：部门：职务：</w:t>
      </w:r>
    </w:p>
    <w:p w:rsidR="00291540" w:rsidRDefault="00291540">
      <w:pPr>
        <w:spacing w:line="500" w:lineRule="atLeast"/>
        <w:rPr>
          <w:rFonts w:ascii="仿宋_GB2312" w:eastAsia="仿宋_GB2312" w:hAnsi="宋体" w:cs="Times New Roman"/>
        </w:rPr>
      </w:pPr>
      <w:r>
        <w:rPr>
          <w:rFonts w:ascii="仿宋_GB2312" w:eastAsia="仿宋_GB2312" w:hAnsi="宋体" w:cs="仿宋_GB2312" w:hint="eastAsia"/>
        </w:rPr>
        <w:t>详细通讯地址：邮政编码</w:t>
      </w:r>
      <w:r>
        <w:rPr>
          <w:rFonts w:ascii="仿宋_GB2312" w:eastAsia="仿宋_GB2312" w:hAnsi="宋体" w:cs="仿宋_GB2312"/>
        </w:rPr>
        <w:t>:</w:t>
      </w:r>
      <w:r>
        <w:rPr>
          <w:rFonts w:ascii="仿宋_GB2312" w:eastAsia="仿宋_GB2312" w:hAnsi="宋体" w:cs="仿宋_GB2312" w:hint="eastAsia"/>
        </w:rPr>
        <w:t>电话</w:t>
      </w:r>
      <w:r>
        <w:rPr>
          <w:rFonts w:ascii="仿宋_GB2312" w:eastAsia="仿宋_GB2312" w:hAnsi="宋体" w:cs="仿宋_GB2312"/>
        </w:rPr>
        <w:t>/</w:t>
      </w:r>
      <w:r>
        <w:rPr>
          <w:rFonts w:ascii="仿宋_GB2312" w:eastAsia="仿宋_GB2312" w:hAnsi="宋体" w:cs="仿宋_GB2312" w:hint="eastAsia"/>
        </w:rPr>
        <w:t>手机：</w:t>
      </w:r>
    </w:p>
    <w:p w:rsidR="00291540" w:rsidRDefault="00291540">
      <w:pPr>
        <w:spacing w:line="380" w:lineRule="exact"/>
        <w:rPr>
          <w:rFonts w:ascii="仿宋_GB2312" w:eastAsia="仿宋_GB2312" w:hAnsi="宋体" w:cs="Times New Roman"/>
        </w:rPr>
      </w:pPr>
      <w:r>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3"/>
        <w:gridCol w:w="1093"/>
        <w:gridCol w:w="4057"/>
      </w:tblGrid>
      <w:tr w:rsidR="00291540">
        <w:trPr>
          <w:trHeight w:val="3890"/>
        </w:trPr>
        <w:tc>
          <w:tcPr>
            <w:tcW w:w="4483" w:type="dxa"/>
          </w:tcPr>
          <w:p w:rsidR="00291540" w:rsidRDefault="00291540">
            <w:pPr>
              <w:spacing w:line="380" w:lineRule="exact"/>
              <w:jc w:val="center"/>
              <w:rPr>
                <w:rFonts w:ascii="仿宋_GB2312" w:eastAsia="仿宋_GB2312" w:hAnsi="宋体" w:cs="Times New Roman"/>
              </w:rPr>
            </w:pPr>
            <w:r>
              <w:rPr>
                <w:rFonts w:ascii="仿宋_GB2312" w:eastAsia="仿宋_GB2312" w:hAnsi="宋体" w:cs="仿宋_GB2312" w:hint="eastAsia"/>
              </w:rPr>
              <w:t>授权人身份证件复印件</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55"/>
            </w:tblGrid>
            <w:tr w:rsidR="00291540">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291540" w:rsidRDefault="00291540">
                  <w:pPr>
                    <w:framePr w:hSpace="180" w:wrap="around" w:vAnchor="text" w:hAnchor="text" w:xAlign="center" w:y="241"/>
                    <w:spacing w:line="380" w:lineRule="exact"/>
                    <w:jc w:val="center"/>
                    <w:rPr>
                      <w:rFonts w:ascii="仿宋_GB2312" w:eastAsia="仿宋_GB2312" w:hAnsi="宋体" w:cs="Times New Roman"/>
                    </w:rPr>
                  </w:pPr>
                </w:p>
                <w:p w:rsidR="00291540" w:rsidRDefault="00291540">
                  <w:pPr>
                    <w:framePr w:hSpace="180" w:wrap="around" w:vAnchor="text" w:hAnchor="text" w:xAlign="center" w:y="241"/>
                    <w:spacing w:line="380" w:lineRule="exact"/>
                    <w:rPr>
                      <w:rFonts w:ascii="仿宋_GB2312" w:eastAsia="仿宋_GB2312" w:hAnsi="宋体" w:cs="Times New Roman"/>
                    </w:rPr>
                  </w:pPr>
                </w:p>
                <w:p w:rsidR="00291540" w:rsidRDefault="00291540">
                  <w:pPr>
                    <w:framePr w:hSpace="180" w:wrap="around" w:vAnchor="text" w:hAnchor="text" w:xAlign="center" w:y="241"/>
                    <w:spacing w:line="380" w:lineRule="exact"/>
                    <w:jc w:val="center"/>
                    <w:rPr>
                      <w:rFonts w:ascii="仿宋_GB2312" w:eastAsia="仿宋_GB2312" w:hAnsi="宋体" w:cs="Times New Roman"/>
                    </w:rPr>
                  </w:pPr>
                </w:p>
              </w:tc>
            </w:tr>
          </w:tbl>
          <w:p w:rsidR="00291540" w:rsidRDefault="00291540">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6"/>
            </w:tblGrid>
            <w:tr w:rsidR="00291540">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291540" w:rsidRDefault="00291540">
                  <w:pPr>
                    <w:framePr w:hSpace="180" w:wrap="around" w:vAnchor="text" w:hAnchor="text" w:xAlign="center" w:y="241"/>
                    <w:spacing w:line="380" w:lineRule="exact"/>
                    <w:jc w:val="center"/>
                    <w:rPr>
                      <w:rFonts w:ascii="仿宋_GB2312" w:eastAsia="仿宋_GB2312" w:hAnsi="宋体" w:cs="Times New Roman"/>
                    </w:rPr>
                  </w:pPr>
                </w:p>
                <w:p w:rsidR="00291540" w:rsidRDefault="00291540">
                  <w:pPr>
                    <w:framePr w:hSpace="180" w:wrap="around" w:vAnchor="text" w:hAnchor="text" w:xAlign="center" w:y="241"/>
                    <w:spacing w:line="380" w:lineRule="exact"/>
                    <w:jc w:val="center"/>
                    <w:rPr>
                      <w:rFonts w:ascii="仿宋_GB2312" w:eastAsia="仿宋_GB2312" w:hAnsi="宋体" w:cs="Times New Roman"/>
                    </w:rPr>
                  </w:pPr>
                </w:p>
                <w:p w:rsidR="00291540" w:rsidRDefault="00291540">
                  <w:pPr>
                    <w:framePr w:hSpace="180" w:wrap="around" w:vAnchor="text" w:hAnchor="text" w:xAlign="center" w:y="241"/>
                    <w:spacing w:line="380" w:lineRule="exact"/>
                    <w:jc w:val="center"/>
                    <w:rPr>
                      <w:rFonts w:ascii="仿宋_GB2312" w:eastAsia="仿宋_GB2312" w:hAnsi="宋体" w:cs="Times New Roman"/>
                    </w:rPr>
                  </w:pPr>
                </w:p>
              </w:tc>
            </w:tr>
          </w:tbl>
          <w:p w:rsidR="00291540" w:rsidRDefault="00291540">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c>
          <w:tcPr>
            <w:tcW w:w="1093" w:type="dxa"/>
            <w:tcBorders>
              <w:top w:val="nil"/>
              <w:bottom w:val="nil"/>
            </w:tcBorders>
          </w:tcPr>
          <w:p w:rsidR="00291540" w:rsidRDefault="00291540">
            <w:pPr>
              <w:spacing w:line="380" w:lineRule="exact"/>
              <w:rPr>
                <w:rFonts w:ascii="仿宋_GB2312" w:eastAsia="仿宋_GB2312" w:hAnsi="宋体" w:cs="Times New Roman"/>
              </w:rPr>
            </w:pPr>
          </w:p>
        </w:tc>
        <w:tc>
          <w:tcPr>
            <w:tcW w:w="4057" w:type="dxa"/>
          </w:tcPr>
          <w:p w:rsidR="00291540" w:rsidRDefault="00291540">
            <w:pPr>
              <w:spacing w:line="380" w:lineRule="exact"/>
              <w:jc w:val="center"/>
              <w:rPr>
                <w:rFonts w:ascii="仿宋_GB2312" w:eastAsia="仿宋_GB2312" w:hAnsi="宋体" w:cs="Times New Roman"/>
              </w:rPr>
            </w:pPr>
            <w:r>
              <w:rPr>
                <w:rFonts w:ascii="仿宋_GB2312" w:eastAsia="仿宋_GB2312" w:hAnsi="宋体" w:cs="仿宋_GB2312" w:hint="eastAsia"/>
              </w:rPr>
              <w:t>被授权人身份证件复印件</w:t>
            </w:r>
          </w:p>
          <w:tbl>
            <w:tblPr>
              <w:tblW w:w="3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0"/>
            </w:tblGrid>
            <w:tr w:rsidR="00291540">
              <w:trPr>
                <w:trHeight w:val="945"/>
              </w:trPr>
              <w:tc>
                <w:tcPr>
                  <w:tcW w:w="3240" w:type="dxa"/>
                  <w:tcBorders>
                    <w:top w:val="single" w:sz="4" w:space="0" w:color="auto"/>
                    <w:left w:val="single" w:sz="4" w:space="0" w:color="auto"/>
                    <w:bottom w:val="single" w:sz="4" w:space="0" w:color="auto"/>
                    <w:right w:val="single" w:sz="4" w:space="0" w:color="auto"/>
                  </w:tcBorders>
                </w:tcPr>
                <w:p w:rsidR="00291540" w:rsidRDefault="00291540">
                  <w:pPr>
                    <w:framePr w:hSpace="180" w:wrap="around" w:vAnchor="text" w:hAnchor="text" w:xAlign="center" w:y="241"/>
                    <w:spacing w:line="380" w:lineRule="exact"/>
                    <w:jc w:val="center"/>
                    <w:rPr>
                      <w:rFonts w:ascii="仿宋_GB2312" w:eastAsia="仿宋_GB2312" w:hAnsi="宋体" w:cs="Times New Roman"/>
                    </w:rPr>
                  </w:pPr>
                </w:p>
                <w:p w:rsidR="00291540" w:rsidRDefault="00291540">
                  <w:pPr>
                    <w:framePr w:hSpace="180" w:wrap="around" w:vAnchor="text" w:hAnchor="text" w:xAlign="center" w:y="241"/>
                    <w:spacing w:line="380" w:lineRule="exact"/>
                    <w:rPr>
                      <w:rFonts w:ascii="仿宋_GB2312" w:eastAsia="仿宋_GB2312" w:hAnsi="宋体" w:cs="Times New Roman"/>
                    </w:rPr>
                  </w:pPr>
                </w:p>
                <w:p w:rsidR="00291540" w:rsidRDefault="00291540">
                  <w:pPr>
                    <w:framePr w:hSpace="180" w:wrap="around" w:vAnchor="text" w:hAnchor="text" w:xAlign="center" w:y="241"/>
                    <w:spacing w:line="380" w:lineRule="exact"/>
                    <w:jc w:val="center"/>
                    <w:rPr>
                      <w:rFonts w:ascii="仿宋_GB2312" w:eastAsia="仿宋_GB2312" w:hAnsi="宋体" w:cs="Times New Roman"/>
                    </w:rPr>
                  </w:pPr>
                </w:p>
              </w:tc>
            </w:tr>
          </w:tbl>
          <w:p w:rsidR="00291540" w:rsidRDefault="00291540">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25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8"/>
            </w:tblGrid>
            <w:tr w:rsidR="00291540">
              <w:trPr>
                <w:trHeight w:val="1196"/>
              </w:trPr>
              <w:tc>
                <w:tcPr>
                  <w:tcW w:w="3258" w:type="dxa"/>
                  <w:tcBorders>
                    <w:top w:val="single" w:sz="4" w:space="0" w:color="auto"/>
                    <w:left w:val="single" w:sz="4" w:space="0" w:color="auto"/>
                    <w:bottom w:val="single" w:sz="4" w:space="0" w:color="auto"/>
                    <w:right w:val="single" w:sz="4" w:space="0" w:color="auto"/>
                  </w:tcBorders>
                </w:tcPr>
                <w:p w:rsidR="00291540" w:rsidRDefault="00291540">
                  <w:pPr>
                    <w:framePr w:hSpace="180" w:wrap="around" w:vAnchor="text" w:hAnchor="text" w:xAlign="center" w:y="241"/>
                    <w:spacing w:line="380" w:lineRule="exact"/>
                    <w:jc w:val="center"/>
                    <w:rPr>
                      <w:rFonts w:ascii="仿宋_GB2312" w:eastAsia="仿宋_GB2312" w:hAnsi="宋体" w:cs="Times New Roman"/>
                    </w:rPr>
                  </w:pPr>
                </w:p>
                <w:p w:rsidR="00291540" w:rsidRDefault="00291540">
                  <w:pPr>
                    <w:framePr w:hSpace="180" w:wrap="around" w:vAnchor="text" w:hAnchor="text" w:xAlign="center" w:y="241"/>
                    <w:spacing w:line="380" w:lineRule="exact"/>
                    <w:jc w:val="center"/>
                    <w:rPr>
                      <w:rFonts w:ascii="仿宋_GB2312" w:eastAsia="仿宋_GB2312" w:hAnsi="宋体" w:cs="Times New Roman"/>
                    </w:rPr>
                  </w:pPr>
                </w:p>
              </w:tc>
            </w:tr>
          </w:tbl>
          <w:p w:rsidR="00291540" w:rsidRDefault="00291540">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r>
    </w:tbl>
    <w:p w:rsidR="00291540" w:rsidRDefault="00291540">
      <w:pPr>
        <w:rPr>
          <w:rFonts w:ascii="仿宋_GB2312" w:eastAsia="仿宋_GB2312" w:cs="Times New Roman"/>
        </w:rPr>
      </w:pPr>
    </w:p>
    <w:p w:rsidR="00291540" w:rsidRDefault="00291540">
      <w:pPr>
        <w:rPr>
          <w:rFonts w:ascii="仿宋_GB2312" w:eastAsia="仿宋_GB2312" w:hAnsi="宋体" w:cs="Times New Roman"/>
        </w:rPr>
      </w:pPr>
      <w:r>
        <w:rPr>
          <w:rFonts w:cs="宋体" w:hint="eastAsia"/>
        </w:rPr>
        <w:t>授权方接受授权方</w:t>
      </w:r>
    </w:p>
    <w:p w:rsidR="00291540" w:rsidRDefault="00291540">
      <w:pPr>
        <w:pStyle w:val="a"/>
        <w:ind w:firstLineChars="0" w:firstLine="0"/>
        <w:rPr>
          <w:rFonts w:ascii="仿宋" w:eastAsia="仿宋" w:hAnsi="仿宋"/>
        </w:rPr>
      </w:pPr>
      <w:r>
        <w:rPr>
          <w:rFonts w:ascii="仿宋" w:eastAsia="仿宋" w:hAnsi="仿宋" w:cs="仿宋" w:hint="eastAsia"/>
        </w:rPr>
        <w:t>投标人：（全称并加盖公章）</w:t>
      </w:r>
    </w:p>
    <w:p w:rsidR="00291540" w:rsidRDefault="00291540">
      <w:pPr>
        <w:pStyle w:val="a"/>
        <w:ind w:firstLineChars="0" w:firstLine="0"/>
        <w:rPr>
          <w:rFonts w:ascii="仿宋_GB2312" w:eastAsia="仿宋_GB2312" w:hAnsi="宋体"/>
        </w:rPr>
      </w:pPr>
      <w:r>
        <w:rPr>
          <w:rFonts w:ascii="仿宋_GB2312" w:eastAsia="仿宋_GB2312" w:hAnsi="宋体" w:cs="仿宋_GB2312" w:hint="eastAsia"/>
        </w:rPr>
        <w:t>法定代表人（签名）：投标人代表（签名）：</w:t>
      </w:r>
    </w:p>
    <w:p w:rsidR="00291540" w:rsidRDefault="00291540">
      <w:pPr>
        <w:pStyle w:val="NoSpacing"/>
        <w:spacing w:line="276" w:lineRule="auto"/>
        <w:rPr>
          <w:rFonts w:ascii="仿宋_GB2312" w:eastAsia="仿宋_GB2312" w:hAnsi="仿宋" w:cs="Times New Roman"/>
        </w:rPr>
      </w:pPr>
      <w:r>
        <w:rPr>
          <w:rFonts w:ascii="仿宋_GB2312" w:eastAsia="仿宋_GB2312" w:hAnsi="宋体" w:cs="仿宋_GB2312" w:hint="eastAsia"/>
        </w:rPr>
        <w:t>日期：日期：</w:t>
      </w:r>
    </w:p>
    <w:sectPr w:rsidR="00291540" w:rsidSect="009D40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65DD8"/>
    <w:multiLevelType w:val="multilevel"/>
    <w:tmpl w:val="7E265DD8"/>
    <w:lvl w:ilvl="0">
      <w:start w:val="1"/>
      <w:numFmt w:val="decimal"/>
      <w:pStyle w:val="Heading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A6B"/>
    <w:rsid w:val="000131D0"/>
    <w:rsid w:val="000256DB"/>
    <w:rsid w:val="000318F6"/>
    <w:rsid w:val="00062631"/>
    <w:rsid w:val="00096B7F"/>
    <w:rsid w:val="000A5B5C"/>
    <w:rsid w:val="000B59C0"/>
    <w:rsid w:val="000E6B57"/>
    <w:rsid w:val="00117228"/>
    <w:rsid w:val="00120F6A"/>
    <w:rsid w:val="001D3F65"/>
    <w:rsid w:val="00245E61"/>
    <w:rsid w:val="0026292D"/>
    <w:rsid w:val="00270A19"/>
    <w:rsid w:val="00291540"/>
    <w:rsid w:val="002D5505"/>
    <w:rsid w:val="002D5E4B"/>
    <w:rsid w:val="002F0EEA"/>
    <w:rsid w:val="002F1B46"/>
    <w:rsid w:val="00335484"/>
    <w:rsid w:val="00356B30"/>
    <w:rsid w:val="00391A6B"/>
    <w:rsid w:val="003976E6"/>
    <w:rsid w:val="003A5DAC"/>
    <w:rsid w:val="003B01A4"/>
    <w:rsid w:val="003B3AFD"/>
    <w:rsid w:val="003B7E96"/>
    <w:rsid w:val="003E5780"/>
    <w:rsid w:val="003F72E3"/>
    <w:rsid w:val="00422040"/>
    <w:rsid w:val="00433390"/>
    <w:rsid w:val="00483CE9"/>
    <w:rsid w:val="004843B6"/>
    <w:rsid w:val="00492E3F"/>
    <w:rsid w:val="004B4389"/>
    <w:rsid w:val="004D2D8D"/>
    <w:rsid w:val="004E4A74"/>
    <w:rsid w:val="004F053B"/>
    <w:rsid w:val="004F56E6"/>
    <w:rsid w:val="00501914"/>
    <w:rsid w:val="00511376"/>
    <w:rsid w:val="005250F3"/>
    <w:rsid w:val="00527003"/>
    <w:rsid w:val="00582636"/>
    <w:rsid w:val="00587C14"/>
    <w:rsid w:val="005D0638"/>
    <w:rsid w:val="005D7EBB"/>
    <w:rsid w:val="00623C83"/>
    <w:rsid w:val="00631926"/>
    <w:rsid w:val="00647890"/>
    <w:rsid w:val="0065166E"/>
    <w:rsid w:val="00684E86"/>
    <w:rsid w:val="006949AB"/>
    <w:rsid w:val="006B79FC"/>
    <w:rsid w:val="006C5E58"/>
    <w:rsid w:val="006E7348"/>
    <w:rsid w:val="006F404C"/>
    <w:rsid w:val="00733ED9"/>
    <w:rsid w:val="00742A3F"/>
    <w:rsid w:val="00767610"/>
    <w:rsid w:val="007E1721"/>
    <w:rsid w:val="00807C27"/>
    <w:rsid w:val="00843B8A"/>
    <w:rsid w:val="008545FA"/>
    <w:rsid w:val="0086261B"/>
    <w:rsid w:val="00881652"/>
    <w:rsid w:val="00896AA8"/>
    <w:rsid w:val="008A15BD"/>
    <w:rsid w:val="008F5B4E"/>
    <w:rsid w:val="0093104D"/>
    <w:rsid w:val="00931C09"/>
    <w:rsid w:val="0096489A"/>
    <w:rsid w:val="009752ED"/>
    <w:rsid w:val="009830E5"/>
    <w:rsid w:val="00997909"/>
    <w:rsid w:val="009B27C8"/>
    <w:rsid w:val="009B4F7B"/>
    <w:rsid w:val="009B5841"/>
    <w:rsid w:val="009C46F2"/>
    <w:rsid w:val="009D40A5"/>
    <w:rsid w:val="009E0B0F"/>
    <w:rsid w:val="009E29EE"/>
    <w:rsid w:val="009F0689"/>
    <w:rsid w:val="00A151D8"/>
    <w:rsid w:val="00A73002"/>
    <w:rsid w:val="00A95DA6"/>
    <w:rsid w:val="00AA7BB4"/>
    <w:rsid w:val="00AF35AC"/>
    <w:rsid w:val="00AF6443"/>
    <w:rsid w:val="00B61CE4"/>
    <w:rsid w:val="00B719E0"/>
    <w:rsid w:val="00B7283C"/>
    <w:rsid w:val="00BA4728"/>
    <w:rsid w:val="00BE3D6B"/>
    <w:rsid w:val="00C02DA0"/>
    <w:rsid w:val="00C0532A"/>
    <w:rsid w:val="00C15163"/>
    <w:rsid w:val="00C571F5"/>
    <w:rsid w:val="00C71BFF"/>
    <w:rsid w:val="00CA3669"/>
    <w:rsid w:val="00CB5E99"/>
    <w:rsid w:val="00CD0BBD"/>
    <w:rsid w:val="00CD5E0A"/>
    <w:rsid w:val="00CE4CE2"/>
    <w:rsid w:val="00CF224F"/>
    <w:rsid w:val="00D00EC2"/>
    <w:rsid w:val="00D027D6"/>
    <w:rsid w:val="00D0390D"/>
    <w:rsid w:val="00D34BAB"/>
    <w:rsid w:val="00D62222"/>
    <w:rsid w:val="00D731D2"/>
    <w:rsid w:val="00D762FE"/>
    <w:rsid w:val="00D83172"/>
    <w:rsid w:val="00DA19C5"/>
    <w:rsid w:val="00DB25B3"/>
    <w:rsid w:val="00DC2C30"/>
    <w:rsid w:val="00DD2355"/>
    <w:rsid w:val="00DE4D28"/>
    <w:rsid w:val="00E27109"/>
    <w:rsid w:val="00E6323A"/>
    <w:rsid w:val="00ED18F6"/>
    <w:rsid w:val="00EE4C88"/>
    <w:rsid w:val="00F10D3B"/>
    <w:rsid w:val="00F27C99"/>
    <w:rsid w:val="00F84730"/>
    <w:rsid w:val="00FF4EE2"/>
    <w:rsid w:val="7A8331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A5"/>
    <w:pPr>
      <w:widowControl w:val="0"/>
      <w:jc w:val="both"/>
    </w:pPr>
    <w:rPr>
      <w:rFonts w:cs="Calibri"/>
      <w:szCs w:val="21"/>
    </w:rPr>
  </w:style>
  <w:style w:type="paragraph" w:styleId="Heading1">
    <w:name w:val="heading 1"/>
    <w:basedOn w:val="Normal"/>
    <w:next w:val="Normal"/>
    <w:link w:val="Heading1Char1"/>
    <w:uiPriority w:val="99"/>
    <w:qFormat/>
    <w:locked/>
    <w:rsid w:val="009D40A5"/>
    <w:pPr>
      <w:keepNext/>
      <w:keepLines/>
      <w:numPr>
        <w:numId w:val="1"/>
      </w:numPr>
      <w:spacing w:before="340" w:after="330" w:line="578" w:lineRule="auto"/>
      <w:jc w:val="center"/>
      <w:outlineLvl w:val="0"/>
    </w:pPr>
    <w:rPr>
      <w:rFonts w:eastAsia="黑体"/>
      <w:b/>
      <w:bCs/>
      <w:kern w:val="44"/>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40A5"/>
    <w:rPr>
      <w:b/>
      <w:bCs/>
      <w:kern w:val="44"/>
      <w:sz w:val="44"/>
      <w:szCs w:val="44"/>
    </w:rPr>
  </w:style>
  <w:style w:type="paragraph" w:styleId="DocumentMap">
    <w:name w:val="Document Map"/>
    <w:basedOn w:val="Normal"/>
    <w:link w:val="DocumentMapChar"/>
    <w:uiPriority w:val="99"/>
    <w:semiHidden/>
    <w:rsid w:val="009D40A5"/>
    <w:pPr>
      <w:shd w:val="clear" w:color="auto" w:fill="000080"/>
    </w:pPr>
  </w:style>
  <w:style w:type="character" w:customStyle="1" w:styleId="DocumentMapChar">
    <w:name w:val="Document Map Char"/>
    <w:basedOn w:val="DefaultParagraphFont"/>
    <w:link w:val="DocumentMap"/>
    <w:uiPriority w:val="99"/>
    <w:semiHidden/>
    <w:locked/>
    <w:rsid w:val="009D40A5"/>
    <w:rPr>
      <w:rFonts w:ascii="Times New Roman" w:hAnsi="Times New Roman" w:cs="Times New Roman"/>
      <w:sz w:val="2"/>
      <w:szCs w:val="2"/>
    </w:rPr>
  </w:style>
  <w:style w:type="paragraph" w:styleId="Footer">
    <w:name w:val="footer"/>
    <w:basedOn w:val="Normal"/>
    <w:link w:val="FooterChar"/>
    <w:uiPriority w:val="99"/>
    <w:semiHidden/>
    <w:rsid w:val="009D40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D40A5"/>
    <w:rPr>
      <w:sz w:val="18"/>
      <w:szCs w:val="18"/>
    </w:rPr>
  </w:style>
  <w:style w:type="paragraph" w:styleId="Header">
    <w:name w:val="header"/>
    <w:basedOn w:val="Normal"/>
    <w:link w:val="HeaderChar"/>
    <w:uiPriority w:val="99"/>
    <w:semiHidden/>
    <w:rsid w:val="009D40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D40A5"/>
    <w:rPr>
      <w:sz w:val="18"/>
      <w:szCs w:val="18"/>
    </w:rPr>
  </w:style>
  <w:style w:type="table" w:styleId="TableGrid">
    <w:name w:val="Table Grid"/>
    <w:basedOn w:val="TableNormal"/>
    <w:uiPriority w:val="99"/>
    <w:locked/>
    <w:rsid w:val="009D40A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D40A5"/>
    <w:pPr>
      <w:widowControl w:val="0"/>
      <w:jc w:val="both"/>
    </w:pPr>
    <w:rPr>
      <w:rFonts w:cs="Calibri"/>
      <w:szCs w:val="21"/>
    </w:rPr>
  </w:style>
  <w:style w:type="character" w:customStyle="1" w:styleId="Heading1Char1">
    <w:name w:val="Heading 1 Char1"/>
    <w:link w:val="Heading1"/>
    <w:uiPriority w:val="99"/>
    <w:locked/>
    <w:rsid w:val="009D40A5"/>
    <w:rPr>
      <w:rFonts w:eastAsia="黑体"/>
      <w:b/>
      <w:bCs/>
      <w:kern w:val="44"/>
      <w:sz w:val="36"/>
      <w:szCs w:val="36"/>
    </w:rPr>
  </w:style>
  <w:style w:type="paragraph" w:customStyle="1" w:styleId="a">
    <w:name w:val="标准"/>
    <w:basedOn w:val="Normal"/>
    <w:uiPriority w:val="99"/>
    <w:rsid w:val="009D40A5"/>
    <w:pPr>
      <w:spacing w:line="360" w:lineRule="auto"/>
      <w:ind w:firstLineChars="200" w:firstLine="200"/>
    </w:pPr>
    <w:rPr>
      <w:rFonts w:ascii="Times New Roman" w:hAnsi="Times New Roman" w:cs="Times New Roman"/>
    </w:rPr>
  </w:style>
  <w:style w:type="paragraph" w:customStyle="1" w:styleId="CharChar1">
    <w:name w:val="Char Char1"/>
    <w:basedOn w:val="Normal"/>
    <w:uiPriority w:val="99"/>
    <w:rsid w:val="009D40A5"/>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divs>
    <w:div w:id="837580752">
      <w:marLeft w:val="0"/>
      <w:marRight w:val="0"/>
      <w:marTop w:val="0"/>
      <w:marBottom w:val="0"/>
      <w:divBdr>
        <w:top w:val="none" w:sz="0" w:space="0" w:color="auto"/>
        <w:left w:val="none" w:sz="0" w:space="0" w:color="auto"/>
        <w:bottom w:val="none" w:sz="0" w:space="0" w:color="auto"/>
        <w:right w:val="none" w:sz="0" w:space="0" w:color="auto"/>
      </w:divBdr>
    </w:div>
    <w:div w:id="837580753">
      <w:marLeft w:val="0"/>
      <w:marRight w:val="0"/>
      <w:marTop w:val="0"/>
      <w:marBottom w:val="0"/>
      <w:divBdr>
        <w:top w:val="none" w:sz="0" w:space="0" w:color="auto"/>
        <w:left w:val="none" w:sz="0" w:space="0" w:color="auto"/>
        <w:bottom w:val="none" w:sz="0" w:space="0" w:color="auto"/>
        <w:right w:val="none" w:sz="0" w:space="0" w:color="auto"/>
      </w:divBdr>
    </w:div>
    <w:div w:id="837580754">
      <w:marLeft w:val="0"/>
      <w:marRight w:val="0"/>
      <w:marTop w:val="0"/>
      <w:marBottom w:val="0"/>
      <w:divBdr>
        <w:top w:val="none" w:sz="0" w:space="0" w:color="auto"/>
        <w:left w:val="none" w:sz="0" w:space="0" w:color="auto"/>
        <w:bottom w:val="none" w:sz="0" w:space="0" w:color="auto"/>
        <w:right w:val="none" w:sz="0" w:space="0" w:color="auto"/>
      </w:divBdr>
    </w:div>
    <w:div w:id="837580755">
      <w:marLeft w:val="0"/>
      <w:marRight w:val="0"/>
      <w:marTop w:val="0"/>
      <w:marBottom w:val="0"/>
      <w:divBdr>
        <w:top w:val="none" w:sz="0" w:space="0" w:color="auto"/>
        <w:left w:val="none" w:sz="0" w:space="0" w:color="auto"/>
        <w:bottom w:val="none" w:sz="0" w:space="0" w:color="auto"/>
        <w:right w:val="none" w:sz="0" w:space="0" w:color="auto"/>
      </w:divBdr>
    </w:div>
    <w:div w:id="837580756">
      <w:marLeft w:val="0"/>
      <w:marRight w:val="0"/>
      <w:marTop w:val="0"/>
      <w:marBottom w:val="0"/>
      <w:divBdr>
        <w:top w:val="none" w:sz="0" w:space="0" w:color="auto"/>
        <w:left w:val="none" w:sz="0" w:space="0" w:color="auto"/>
        <w:bottom w:val="none" w:sz="0" w:space="0" w:color="auto"/>
        <w:right w:val="none" w:sz="0" w:space="0" w:color="auto"/>
      </w:divBdr>
    </w:div>
    <w:div w:id="837580757">
      <w:marLeft w:val="0"/>
      <w:marRight w:val="0"/>
      <w:marTop w:val="0"/>
      <w:marBottom w:val="0"/>
      <w:divBdr>
        <w:top w:val="none" w:sz="0" w:space="0" w:color="auto"/>
        <w:left w:val="none" w:sz="0" w:space="0" w:color="auto"/>
        <w:bottom w:val="none" w:sz="0" w:space="0" w:color="auto"/>
        <w:right w:val="none" w:sz="0" w:space="0" w:color="auto"/>
      </w:divBdr>
    </w:div>
    <w:div w:id="837580758">
      <w:marLeft w:val="0"/>
      <w:marRight w:val="0"/>
      <w:marTop w:val="0"/>
      <w:marBottom w:val="0"/>
      <w:divBdr>
        <w:top w:val="none" w:sz="0" w:space="0" w:color="auto"/>
        <w:left w:val="none" w:sz="0" w:space="0" w:color="auto"/>
        <w:bottom w:val="none" w:sz="0" w:space="0" w:color="auto"/>
        <w:right w:val="none" w:sz="0" w:space="0" w:color="auto"/>
      </w:divBdr>
    </w:div>
    <w:div w:id="837580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859</Words>
  <Characters>4901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郑娜(19801027)</dc:creator>
  <cp:keywords/>
  <dc:description/>
  <cp:lastModifiedBy>MC SYSTEM</cp:lastModifiedBy>
  <cp:revision>5</cp:revision>
  <cp:lastPrinted>2016-12-20T08:47:00Z</cp:lastPrinted>
  <dcterms:created xsi:type="dcterms:W3CDTF">2018-08-23T04:19:00Z</dcterms:created>
  <dcterms:modified xsi:type="dcterms:W3CDTF">2018-08-23T04:32:00Z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